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49A7" w14:textId="77777777" w:rsidR="00DE4A03" w:rsidRDefault="00DE4A03">
      <w:pPr>
        <w:pStyle w:val="Heading1"/>
        <w:jc w:val="center"/>
        <w:rPr>
          <w:b/>
          <w:sz w:val="44"/>
        </w:rPr>
      </w:pPr>
      <w:r>
        <w:rPr>
          <w:b/>
          <w:sz w:val="44"/>
        </w:rPr>
        <w:t>VISITING PROFESSOR PROGRAM</w:t>
      </w:r>
    </w:p>
    <w:p w14:paraId="53D777CA" w14:textId="77777777" w:rsidR="007F3CB7" w:rsidRDefault="007F3CB7">
      <w:pPr>
        <w:jc w:val="both"/>
        <w:rPr>
          <w:sz w:val="24"/>
        </w:rPr>
      </w:pPr>
    </w:p>
    <w:p w14:paraId="320A5D2C" w14:textId="77777777" w:rsidR="00525170" w:rsidRDefault="00525170" w:rsidP="00525170">
      <w:pPr>
        <w:jc w:val="both"/>
        <w:rPr>
          <w:sz w:val="24"/>
        </w:rPr>
      </w:pPr>
      <w:r>
        <w:rPr>
          <w:sz w:val="24"/>
        </w:rPr>
        <w:t>Since 1973, the University of Iowa Carver College of Medicine (CCOM) has been providing visiting professor activities to the University of Iowa Affiliated Family Medicine Residency Programs across the state. The Visiting Professor Program is an important source of educational support in these community-based settings where family medicine residents, medical students, physician assistant students, and clinical pharmacy students’ train.</w:t>
      </w:r>
    </w:p>
    <w:p w14:paraId="52A52924" w14:textId="77777777" w:rsidR="00525170" w:rsidRDefault="00525170" w:rsidP="00525170">
      <w:pPr>
        <w:jc w:val="both"/>
        <w:rPr>
          <w:sz w:val="24"/>
        </w:rPr>
      </w:pPr>
    </w:p>
    <w:p w14:paraId="252820D9" w14:textId="77777777" w:rsidR="00525170" w:rsidRDefault="00525170" w:rsidP="00525170">
      <w:pPr>
        <w:jc w:val="both"/>
        <w:rPr>
          <w:sz w:val="24"/>
        </w:rPr>
      </w:pPr>
      <w:r>
        <w:rPr>
          <w:sz w:val="24"/>
        </w:rPr>
        <w:t>As visiting professors, College of Medicine faculty present teaching conferences and participate in other educational activities at these Iowa community-based residency programs. Faculty visits serve two purposes. They contribute to the basic training of family medicine residents and health professions students, and they provide a source of education for the faculty and other physicians in the geographic regions where the residency programs are located.</w:t>
      </w:r>
    </w:p>
    <w:p w14:paraId="0F80E559" w14:textId="77777777" w:rsidR="00525170" w:rsidRDefault="00525170" w:rsidP="00525170">
      <w:pPr>
        <w:jc w:val="both"/>
        <w:rPr>
          <w:sz w:val="24"/>
        </w:rPr>
      </w:pPr>
    </w:p>
    <w:p w14:paraId="4B72E6B8" w14:textId="1209EEFF" w:rsidR="00525170" w:rsidRDefault="00525170" w:rsidP="00525170">
      <w:pPr>
        <w:pStyle w:val="Heading1"/>
        <w:rPr>
          <w:b/>
        </w:rPr>
      </w:pPr>
    </w:p>
    <w:p w14:paraId="2222716C" w14:textId="77777777" w:rsidR="00525170" w:rsidRPr="00525170" w:rsidRDefault="00525170" w:rsidP="00525170"/>
    <w:p w14:paraId="2C242B87" w14:textId="74827296" w:rsidR="00DE4A03" w:rsidRDefault="00DE4A03">
      <w:pPr>
        <w:pStyle w:val="Heading1"/>
        <w:jc w:val="center"/>
        <w:rPr>
          <w:b/>
        </w:rPr>
      </w:pPr>
      <w:r>
        <w:rPr>
          <w:b/>
        </w:rPr>
        <w:t>ACTIVITY SUMMARY</w:t>
      </w:r>
    </w:p>
    <w:p w14:paraId="02A6B7A2" w14:textId="77777777" w:rsidR="00DE4A03" w:rsidRDefault="00DE4A03">
      <w:pPr>
        <w:jc w:val="both"/>
        <w:rPr>
          <w:sz w:val="24"/>
        </w:rPr>
      </w:pPr>
    </w:p>
    <w:p w14:paraId="50DF704E" w14:textId="1BBAF881" w:rsidR="00C8370C" w:rsidRPr="00FA4805" w:rsidRDefault="00DE4A03" w:rsidP="004C431E">
      <w:pPr>
        <w:pStyle w:val="Heading3"/>
      </w:pPr>
      <w:r>
        <w:t xml:space="preserve">A summary of visiting professor activities for </w:t>
      </w:r>
      <w:r w:rsidR="00120859">
        <w:rPr>
          <w:bCs/>
        </w:rPr>
        <w:t>20</w:t>
      </w:r>
      <w:r w:rsidR="00BB3C27">
        <w:rPr>
          <w:bCs/>
        </w:rPr>
        <w:t>22</w:t>
      </w:r>
      <w:r w:rsidR="00120859">
        <w:rPr>
          <w:bCs/>
        </w:rPr>
        <w:t>-20</w:t>
      </w:r>
      <w:r w:rsidR="00BB3C27">
        <w:rPr>
          <w:bCs/>
        </w:rPr>
        <w:t>23</w:t>
      </w:r>
      <w:r w:rsidR="004F4FE4">
        <w:rPr>
          <w:bCs/>
        </w:rPr>
        <w:t xml:space="preserve"> </w:t>
      </w:r>
      <w:r>
        <w:t xml:space="preserve">is shown below. </w:t>
      </w:r>
      <w:r w:rsidR="00BB3C27">
        <w:t xml:space="preserve">Carver College of Medicine </w:t>
      </w:r>
      <w:r w:rsidR="00BB3C27" w:rsidRPr="00FA4805">
        <w:t>faculty and staff</w:t>
      </w:r>
      <w:r w:rsidR="00C8370C" w:rsidRPr="00FA4805">
        <w:t xml:space="preserve"> </w:t>
      </w:r>
      <w:r w:rsidR="006A6EBA" w:rsidRPr="00FA4805">
        <w:t>contr</w:t>
      </w:r>
      <w:r w:rsidR="009779BA" w:rsidRPr="00FA4805">
        <w:t>i</w:t>
      </w:r>
      <w:r w:rsidR="00AC7743" w:rsidRPr="00FA4805">
        <w:t xml:space="preserve">buted </w:t>
      </w:r>
      <w:r w:rsidR="001433D4">
        <w:t>121</w:t>
      </w:r>
      <w:r w:rsidRPr="00FA4805">
        <w:t xml:space="preserve"> teaching days</w:t>
      </w:r>
      <w:r w:rsidR="00C8370C" w:rsidRPr="00FA4805">
        <w:t xml:space="preserve"> to the Visiting Professor Program</w:t>
      </w:r>
      <w:r w:rsidR="00D25D4F" w:rsidRPr="00FA4805">
        <w:t xml:space="preserve">. </w:t>
      </w:r>
    </w:p>
    <w:p w14:paraId="26E451DB" w14:textId="77777777" w:rsidR="00C8370C" w:rsidRPr="00FA4805" w:rsidRDefault="00C8370C" w:rsidP="004C431E">
      <w:pPr>
        <w:pStyle w:val="Heading3"/>
      </w:pPr>
    </w:p>
    <w:p w14:paraId="20251028" w14:textId="283609C8" w:rsidR="007F3CB7" w:rsidRDefault="00BB3C27" w:rsidP="00925391">
      <w:pPr>
        <w:pStyle w:val="Heading3"/>
      </w:pPr>
      <w:r>
        <w:t>Seventy</w:t>
      </w:r>
      <w:r w:rsidR="001C46A9" w:rsidRPr="00FA4805">
        <w:t xml:space="preserve"> (</w:t>
      </w:r>
      <w:r>
        <w:t>70</w:t>
      </w:r>
      <w:r w:rsidR="00DE4A03" w:rsidRPr="00FA4805">
        <w:t>) individu</w:t>
      </w:r>
      <w:r w:rsidR="002E2DC4" w:rsidRPr="00FA4805">
        <w:t xml:space="preserve">als </w:t>
      </w:r>
      <w:r w:rsidR="004F5301" w:rsidRPr="00FA4805">
        <w:t xml:space="preserve">from </w:t>
      </w:r>
      <w:r w:rsidR="00E16B7B">
        <w:t>12</w:t>
      </w:r>
      <w:r w:rsidR="006A6EBA" w:rsidRPr="00FA4805">
        <w:t xml:space="preserve"> Co</w:t>
      </w:r>
      <w:r w:rsidR="00D44DE1" w:rsidRPr="00FA4805">
        <w:t>llege of Medicine</w:t>
      </w:r>
      <w:r w:rsidR="00B079BC" w:rsidRPr="00FA4805">
        <w:t xml:space="preserve"> departments</w:t>
      </w:r>
      <w:r w:rsidR="001433D4">
        <w:t xml:space="preserve"> provided lectures this past year.</w:t>
      </w:r>
      <w:r>
        <w:t xml:space="preserve"> </w:t>
      </w:r>
      <w:r w:rsidR="00925391" w:rsidRPr="00FA4805">
        <w:t>Instruction</w:t>
      </w:r>
      <w:r w:rsidR="00925391">
        <w:t xml:space="preserve"> occurred in </w:t>
      </w:r>
      <w:r w:rsidR="001433D4">
        <w:t>five</w:t>
      </w:r>
      <w:r w:rsidR="00925391">
        <w:t xml:space="preserve"> Iowa</w:t>
      </w:r>
      <w:r w:rsidR="001433D4">
        <w:t xml:space="preserve"> </w:t>
      </w:r>
      <w:r w:rsidR="00925391">
        <w:t xml:space="preserve">communities involving </w:t>
      </w:r>
      <w:r w:rsidR="001433D4">
        <w:t>six</w:t>
      </w:r>
      <w:r w:rsidR="00925391">
        <w:t xml:space="preserve"> residency programs and </w:t>
      </w:r>
      <w:r w:rsidR="001433D4">
        <w:t>nine</w:t>
      </w:r>
      <w:r w:rsidR="00925391">
        <w:t xml:space="preserve"> affiliated teaching hospitals.</w:t>
      </w:r>
    </w:p>
    <w:p w14:paraId="48E9A0F4" w14:textId="77777777" w:rsidR="006A6EBA" w:rsidRDefault="006A6EBA" w:rsidP="009B4844">
      <w:pPr>
        <w:pStyle w:val="BodyText"/>
        <w:jc w:val="both"/>
      </w:pPr>
    </w:p>
    <w:p w14:paraId="45D082FD" w14:textId="77777777" w:rsidR="00DE4A03" w:rsidRDefault="00DE4A03" w:rsidP="004F4B3A">
      <w:pPr>
        <w:pStyle w:val="Heading1"/>
        <w:jc w:val="center"/>
        <w:rPr>
          <w:b/>
          <w:bCs/>
        </w:rPr>
      </w:pPr>
      <w:r>
        <w:rPr>
          <w:b/>
          <w:bCs/>
        </w:rPr>
        <w:t>INDIVIDUAL FACULTY PARTICIPANTS</w:t>
      </w:r>
    </w:p>
    <w:p w14:paraId="6B3DEF49" w14:textId="2AF01372" w:rsidR="004C431E" w:rsidRDefault="00E11F57" w:rsidP="004F4B3A">
      <w:pPr>
        <w:pStyle w:val="Heading3"/>
        <w:jc w:val="center"/>
        <w:rPr>
          <w:b/>
          <w:bCs/>
        </w:rPr>
      </w:pPr>
      <w:r>
        <w:rPr>
          <w:b/>
          <w:bCs/>
        </w:rPr>
        <w:t>20</w:t>
      </w:r>
      <w:r w:rsidR="00BB3C27">
        <w:rPr>
          <w:b/>
          <w:bCs/>
        </w:rPr>
        <w:t>2</w:t>
      </w:r>
      <w:r w:rsidR="00966665">
        <w:rPr>
          <w:b/>
          <w:bCs/>
        </w:rPr>
        <w:t>2</w:t>
      </w:r>
      <w:r w:rsidR="00120859">
        <w:rPr>
          <w:b/>
          <w:bCs/>
        </w:rPr>
        <w:t>-20</w:t>
      </w:r>
      <w:r w:rsidR="00BB3C27">
        <w:rPr>
          <w:b/>
          <w:bCs/>
        </w:rPr>
        <w:t>2</w:t>
      </w:r>
      <w:r w:rsidR="00966665">
        <w:rPr>
          <w:b/>
          <w:bCs/>
        </w:rPr>
        <w:t>3</w:t>
      </w:r>
    </w:p>
    <w:p w14:paraId="4211B962" w14:textId="77777777" w:rsidR="00834F52" w:rsidRDefault="00834F52" w:rsidP="00834F52"/>
    <w:tbl>
      <w:tblPr>
        <w:tblW w:w="0" w:type="auto"/>
        <w:tblInd w:w="1548" w:type="dxa"/>
        <w:tblLook w:val="04A0" w:firstRow="1" w:lastRow="0" w:firstColumn="1" w:lastColumn="0" w:noHBand="0" w:noVBand="1"/>
      </w:tblPr>
      <w:tblGrid>
        <w:gridCol w:w="6660"/>
        <w:gridCol w:w="456"/>
      </w:tblGrid>
      <w:tr w:rsidR="00834F52" w:rsidRPr="00BD2CC0" w14:paraId="260CC420" w14:textId="77777777" w:rsidTr="00BD2CC0">
        <w:tc>
          <w:tcPr>
            <w:tcW w:w="6660" w:type="dxa"/>
            <w:shd w:val="clear" w:color="auto" w:fill="auto"/>
          </w:tcPr>
          <w:p w14:paraId="3D01B3CD" w14:textId="77777777" w:rsidR="00834F52" w:rsidRPr="00BD2CC0" w:rsidRDefault="00834F52" w:rsidP="00834F52">
            <w:pPr>
              <w:rPr>
                <w:sz w:val="24"/>
                <w:szCs w:val="24"/>
              </w:rPr>
            </w:pPr>
            <w:r w:rsidRPr="00BD2CC0">
              <w:rPr>
                <w:sz w:val="24"/>
                <w:szCs w:val="24"/>
              </w:rPr>
              <w:t>CCOM Faculty</w:t>
            </w:r>
          </w:p>
        </w:tc>
        <w:tc>
          <w:tcPr>
            <w:tcW w:w="456" w:type="dxa"/>
            <w:shd w:val="clear" w:color="auto" w:fill="auto"/>
          </w:tcPr>
          <w:p w14:paraId="055B9917" w14:textId="053967F5" w:rsidR="00834F52" w:rsidRPr="00BD2CC0" w:rsidRDefault="00BB3C27" w:rsidP="00BD2CC0">
            <w:pPr>
              <w:jc w:val="right"/>
              <w:rPr>
                <w:sz w:val="24"/>
                <w:szCs w:val="24"/>
              </w:rPr>
            </w:pPr>
            <w:r>
              <w:rPr>
                <w:sz w:val="24"/>
                <w:szCs w:val="24"/>
              </w:rPr>
              <w:t>70</w:t>
            </w:r>
          </w:p>
        </w:tc>
      </w:tr>
      <w:tr w:rsidR="00834F52" w:rsidRPr="00BD2CC0" w14:paraId="18E922E8" w14:textId="77777777" w:rsidTr="00BD2CC0">
        <w:tc>
          <w:tcPr>
            <w:tcW w:w="6660" w:type="dxa"/>
            <w:shd w:val="clear" w:color="auto" w:fill="auto"/>
          </w:tcPr>
          <w:p w14:paraId="52CCBF03" w14:textId="2FAAF001" w:rsidR="00834F52" w:rsidRPr="00BD2CC0" w:rsidRDefault="00834F52" w:rsidP="00834F52">
            <w:pPr>
              <w:rPr>
                <w:sz w:val="24"/>
                <w:szCs w:val="24"/>
              </w:rPr>
            </w:pPr>
          </w:p>
        </w:tc>
        <w:tc>
          <w:tcPr>
            <w:tcW w:w="456" w:type="dxa"/>
            <w:shd w:val="clear" w:color="auto" w:fill="auto"/>
          </w:tcPr>
          <w:p w14:paraId="13C8C98F" w14:textId="2DE1D9F7" w:rsidR="00834F52" w:rsidRPr="00BD2CC0" w:rsidRDefault="00834F52" w:rsidP="00BD2CC0">
            <w:pPr>
              <w:jc w:val="right"/>
              <w:rPr>
                <w:sz w:val="24"/>
                <w:szCs w:val="24"/>
              </w:rPr>
            </w:pPr>
          </w:p>
        </w:tc>
      </w:tr>
      <w:tr w:rsidR="00834F52" w:rsidRPr="00BD2CC0" w14:paraId="25946A33" w14:textId="77777777" w:rsidTr="00BD2CC0">
        <w:tc>
          <w:tcPr>
            <w:tcW w:w="6660" w:type="dxa"/>
            <w:shd w:val="clear" w:color="auto" w:fill="auto"/>
          </w:tcPr>
          <w:p w14:paraId="42ECDB59" w14:textId="4BC63167" w:rsidR="00834F52" w:rsidRPr="00BD2CC0" w:rsidRDefault="00834F52" w:rsidP="00834F52">
            <w:pPr>
              <w:rPr>
                <w:sz w:val="24"/>
                <w:szCs w:val="24"/>
              </w:rPr>
            </w:pPr>
          </w:p>
        </w:tc>
        <w:tc>
          <w:tcPr>
            <w:tcW w:w="456" w:type="dxa"/>
            <w:shd w:val="clear" w:color="auto" w:fill="auto"/>
          </w:tcPr>
          <w:p w14:paraId="13A7C099" w14:textId="4C739BCA" w:rsidR="00834F52" w:rsidRPr="00BD2CC0" w:rsidRDefault="00834F52" w:rsidP="00BD2CC0">
            <w:pPr>
              <w:jc w:val="right"/>
              <w:rPr>
                <w:sz w:val="24"/>
                <w:szCs w:val="24"/>
              </w:rPr>
            </w:pPr>
          </w:p>
        </w:tc>
      </w:tr>
      <w:tr w:rsidR="00834F52" w:rsidRPr="00BD2CC0" w14:paraId="43A211A1" w14:textId="77777777" w:rsidTr="003161FB">
        <w:trPr>
          <w:trHeight w:val="422"/>
        </w:trPr>
        <w:tc>
          <w:tcPr>
            <w:tcW w:w="6660" w:type="dxa"/>
            <w:shd w:val="clear" w:color="auto" w:fill="auto"/>
          </w:tcPr>
          <w:p w14:paraId="49BAFE58" w14:textId="0655CFDD" w:rsidR="00834F52" w:rsidRPr="00BD2CC0" w:rsidRDefault="003161FB" w:rsidP="003161FB">
            <w:pPr>
              <w:spacing w:before="60"/>
              <w:rPr>
                <w:sz w:val="24"/>
                <w:szCs w:val="24"/>
              </w:rPr>
            </w:pPr>
            <w:r>
              <w:rPr>
                <w:b/>
                <w:sz w:val="24"/>
                <w:szCs w:val="24"/>
              </w:rPr>
              <w:t xml:space="preserve">                                                                     </w:t>
            </w:r>
          </w:p>
        </w:tc>
        <w:tc>
          <w:tcPr>
            <w:tcW w:w="456" w:type="dxa"/>
            <w:tcBorders>
              <w:top w:val="single" w:sz="4" w:space="0" w:color="auto"/>
            </w:tcBorders>
            <w:shd w:val="clear" w:color="auto" w:fill="auto"/>
          </w:tcPr>
          <w:p w14:paraId="25BC4B50" w14:textId="0A2C8408" w:rsidR="00834F52" w:rsidRPr="00B313E8" w:rsidRDefault="00834F52" w:rsidP="003161FB">
            <w:pPr>
              <w:spacing w:before="60"/>
              <w:jc w:val="right"/>
              <w:rPr>
                <w:b/>
                <w:sz w:val="24"/>
                <w:szCs w:val="24"/>
              </w:rPr>
            </w:pPr>
          </w:p>
        </w:tc>
      </w:tr>
    </w:tbl>
    <w:p w14:paraId="3B8B37F6" w14:textId="77777777" w:rsidR="00834F52" w:rsidRPr="003161FB" w:rsidRDefault="003161FB" w:rsidP="00834F52">
      <w:pPr>
        <w:rPr>
          <w:b/>
          <w:sz w:val="24"/>
          <w:szCs w:val="24"/>
        </w:rPr>
      </w:pPr>
      <w:r>
        <w:tab/>
      </w:r>
      <w:r>
        <w:tab/>
      </w:r>
      <w:r>
        <w:tab/>
      </w:r>
      <w:r>
        <w:tab/>
      </w:r>
      <w:r>
        <w:tab/>
      </w:r>
      <w:r>
        <w:tab/>
      </w:r>
      <w:r>
        <w:tab/>
      </w:r>
      <w:r>
        <w:tab/>
      </w:r>
      <w:r>
        <w:tab/>
      </w:r>
    </w:p>
    <w:p w14:paraId="66EEB67A" w14:textId="77777777" w:rsidR="004D7EF6" w:rsidRDefault="004D7EF6" w:rsidP="00A77500">
      <w:pPr>
        <w:tabs>
          <w:tab w:val="left" w:pos="2160"/>
          <w:tab w:val="right" w:pos="8280"/>
        </w:tabs>
        <w:ind w:left="1440" w:firstLine="720"/>
        <w:jc w:val="both"/>
        <w:rPr>
          <w:sz w:val="24"/>
        </w:rPr>
      </w:pPr>
    </w:p>
    <w:p w14:paraId="6EDB458D" w14:textId="77777777" w:rsidR="00DE4A03" w:rsidRPr="008A2582" w:rsidRDefault="00A77500" w:rsidP="001644FB">
      <w:pPr>
        <w:tabs>
          <w:tab w:val="left" w:pos="2160"/>
          <w:tab w:val="right" w:pos="8280"/>
        </w:tabs>
        <w:jc w:val="both"/>
        <w:rPr>
          <w:b/>
          <w:sz w:val="24"/>
          <w:szCs w:val="24"/>
        </w:rPr>
      </w:pPr>
      <w:r>
        <w:rPr>
          <w:sz w:val="24"/>
        </w:rPr>
        <w:tab/>
      </w:r>
      <w:r w:rsidR="00DE4A03" w:rsidRPr="008A2582">
        <w:rPr>
          <w:b/>
          <w:sz w:val="24"/>
          <w:szCs w:val="24"/>
        </w:rPr>
        <w:t>AFFILIATED TRAINING SITE VPP ACTIVITY</w:t>
      </w:r>
    </w:p>
    <w:p w14:paraId="6D082D41" w14:textId="00B02E8C" w:rsidR="00CE5BF9" w:rsidRDefault="00576D62" w:rsidP="00CE5BF9">
      <w:pPr>
        <w:pStyle w:val="Heading3"/>
        <w:jc w:val="center"/>
        <w:rPr>
          <w:b/>
          <w:bCs/>
        </w:rPr>
      </w:pPr>
      <w:r>
        <w:rPr>
          <w:b/>
          <w:bCs/>
        </w:rPr>
        <w:t>20</w:t>
      </w:r>
      <w:r w:rsidR="00BB3C27">
        <w:rPr>
          <w:b/>
          <w:bCs/>
        </w:rPr>
        <w:t>2</w:t>
      </w:r>
      <w:r w:rsidR="001433D4">
        <w:rPr>
          <w:b/>
          <w:bCs/>
        </w:rPr>
        <w:t>2</w:t>
      </w:r>
      <w:r>
        <w:rPr>
          <w:b/>
          <w:bCs/>
        </w:rPr>
        <w:t>-20</w:t>
      </w:r>
      <w:r w:rsidR="00BB3C27">
        <w:rPr>
          <w:b/>
          <w:bCs/>
        </w:rPr>
        <w:t>2</w:t>
      </w:r>
      <w:r w:rsidR="00966665">
        <w:rPr>
          <w:b/>
          <w:bCs/>
        </w:rPr>
        <w:t>3</w:t>
      </w:r>
    </w:p>
    <w:p w14:paraId="6DBCFA57" w14:textId="77777777" w:rsidR="008A2582" w:rsidRPr="008A2582" w:rsidRDefault="008A2582" w:rsidP="008A2582"/>
    <w:p w14:paraId="05DCD2D2" w14:textId="62F0F610" w:rsidR="00DE4A03" w:rsidRDefault="001433D4" w:rsidP="009B0AD2">
      <w:pPr>
        <w:pStyle w:val="Heading3"/>
        <w:tabs>
          <w:tab w:val="left" w:pos="2160"/>
          <w:tab w:val="right" w:pos="6930"/>
        </w:tabs>
      </w:pPr>
      <w:r>
        <w:t xml:space="preserve">                                 Des Moines/</w:t>
      </w:r>
      <w:r w:rsidR="00781E83">
        <w:t>Broadlawns</w:t>
      </w:r>
      <w:r>
        <w:t xml:space="preserve"> Medical Center</w:t>
      </w:r>
      <w:r w:rsidR="005C7F47">
        <w:tab/>
      </w:r>
      <w:r w:rsidR="005C7F47">
        <w:tab/>
      </w:r>
      <w:r>
        <w:tab/>
      </w:r>
      <w:r w:rsidR="005C7F47">
        <w:t>35</w:t>
      </w:r>
      <w:r w:rsidR="00781E83">
        <w:tab/>
      </w:r>
    </w:p>
    <w:p w14:paraId="775B679D" w14:textId="70BA67BA" w:rsidR="00D94720" w:rsidRPr="0020507F" w:rsidRDefault="001433D4" w:rsidP="0020507F">
      <w:pPr>
        <w:pStyle w:val="Heading3"/>
        <w:tabs>
          <w:tab w:val="left" w:pos="2160"/>
          <w:tab w:val="right" w:pos="6930"/>
        </w:tabs>
      </w:pPr>
      <w:r>
        <w:t xml:space="preserve">                                 </w:t>
      </w:r>
      <w:r w:rsidR="00243DF0">
        <w:t>Davenport</w:t>
      </w:r>
      <w:r w:rsidR="00BB3C27">
        <w:t>/Genesis</w:t>
      </w:r>
      <w:r>
        <w:t xml:space="preserve"> Medical Center</w:t>
      </w:r>
      <w:r w:rsidR="00D94720">
        <w:tab/>
      </w:r>
      <w:r w:rsidR="005C7F47">
        <w:tab/>
      </w:r>
      <w:r>
        <w:tab/>
      </w:r>
      <w:r w:rsidR="005C7F47">
        <w:t>21</w:t>
      </w:r>
    </w:p>
    <w:p w14:paraId="08A2F23E" w14:textId="6C3E865A" w:rsidR="00DE4A03" w:rsidRDefault="001433D4" w:rsidP="00F16620">
      <w:pPr>
        <w:pStyle w:val="Header"/>
        <w:tabs>
          <w:tab w:val="clear" w:pos="4320"/>
          <w:tab w:val="clear" w:pos="8640"/>
          <w:tab w:val="left" w:pos="2160"/>
          <w:tab w:val="right" w:pos="6930"/>
        </w:tabs>
        <w:rPr>
          <w:sz w:val="24"/>
        </w:rPr>
      </w:pPr>
      <w:r>
        <w:rPr>
          <w:sz w:val="24"/>
        </w:rPr>
        <w:t xml:space="preserve">                                 Des Moines/</w:t>
      </w:r>
      <w:r w:rsidR="005616B4">
        <w:rPr>
          <w:sz w:val="24"/>
        </w:rPr>
        <w:t>Iowa</w:t>
      </w:r>
      <w:r w:rsidR="00781E83">
        <w:rPr>
          <w:sz w:val="24"/>
        </w:rPr>
        <w:t xml:space="preserve"> Lutheran</w:t>
      </w:r>
      <w:r w:rsidR="00BB3C27">
        <w:rPr>
          <w:sz w:val="24"/>
        </w:rPr>
        <w:t>/UnityPoint</w:t>
      </w:r>
      <w:r>
        <w:rPr>
          <w:sz w:val="24"/>
        </w:rPr>
        <w:t xml:space="preserve"> Central Iowa</w:t>
      </w:r>
      <w:r w:rsidR="00781E83">
        <w:rPr>
          <w:sz w:val="24"/>
        </w:rPr>
        <w:tab/>
      </w:r>
      <w:r>
        <w:rPr>
          <w:sz w:val="24"/>
        </w:rPr>
        <w:tab/>
      </w:r>
      <w:r w:rsidR="005C7F47">
        <w:rPr>
          <w:sz w:val="24"/>
        </w:rPr>
        <w:t>18</w:t>
      </w:r>
    </w:p>
    <w:p w14:paraId="6E33DFE8" w14:textId="6BB2EB6C" w:rsidR="00DE4A03" w:rsidRDefault="001433D4" w:rsidP="00F16620">
      <w:pPr>
        <w:pStyle w:val="Header"/>
        <w:tabs>
          <w:tab w:val="clear" w:pos="4320"/>
          <w:tab w:val="clear" w:pos="8640"/>
          <w:tab w:val="left" w:pos="2160"/>
          <w:tab w:val="right" w:pos="6930"/>
        </w:tabs>
        <w:rPr>
          <w:sz w:val="24"/>
        </w:rPr>
      </w:pPr>
      <w:r>
        <w:rPr>
          <w:sz w:val="24"/>
        </w:rPr>
        <w:t xml:space="preserve">                                 </w:t>
      </w:r>
      <w:r w:rsidR="000457AB">
        <w:rPr>
          <w:sz w:val="24"/>
        </w:rPr>
        <w:t>Mason City</w:t>
      </w:r>
      <w:r w:rsidR="00BB3C27">
        <w:rPr>
          <w:sz w:val="24"/>
        </w:rPr>
        <w:t>/MercyOne North Iowa</w:t>
      </w:r>
      <w:r w:rsidR="00D94720">
        <w:rPr>
          <w:sz w:val="24"/>
        </w:rPr>
        <w:tab/>
      </w:r>
      <w:r w:rsidR="005C7F47">
        <w:rPr>
          <w:sz w:val="24"/>
        </w:rPr>
        <w:t xml:space="preserve">    </w:t>
      </w:r>
      <w:r>
        <w:rPr>
          <w:sz w:val="24"/>
        </w:rPr>
        <w:tab/>
      </w:r>
      <w:r w:rsidR="005C7F47">
        <w:rPr>
          <w:sz w:val="24"/>
        </w:rPr>
        <w:tab/>
        <w:t>10</w:t>
      </w:r>
      <w:r w:rsidR="005C7F47">
        <w:rPr>
          <w:sz w:val="24"/>
        </w:rPr>
        <w:tab/>
      </w:r>
    </w:p>
    <w:p w14:paraId="5721A7A3" w14:textId="5924A4FB" w:rsidR="00DE4A03" w:rsidRDefault="001433D4" w:rsidP="00F16620">
      <w:pPr>
        <w:pStyle w:val="Header"/>
        <w:tabs>
          <w:tab w:val="clear" w:pos="4320"/>
          <w:tab w:val="clear" w:pos="8640"/>
          <w:tab w:val="left" w:pos="2160"/>
          <w:tab w:val="right" w:pos="6930"/>
        </w:tabs>
        <w:rPr>
          <w:sz w:val="24"/>
        </w:rPr>
      </w:pPr>
      <w:r>
        <w:rPr>
          <w:sz w:val="24"/>
        </w:rPr>
        <w:t xml:space="preserve">                                 </w:t>
      </w:r>
      <w:r w:rsidR="00BE3C5A">
        <w:rPr>
          <w:sz w:val="24"/>
        </w:rPr>
        <w:t>Sioux City</w:t>
      </w:r>
      <w:r w:rsidR="00BB3C27">
        <w:rPr>
          <w:sz w:val="24"/>
        </w:rPr>
        <w:t>/</w:t>
      </w:r>
      <w:r>
        <w:rPr>
          <w:sz w:val="24"/>
        </w:rPr>
        <w:t>Siouxland Medical Education Foundation</w:t>
      </w:r>
      <w:r w:rsidR="00D94720">
        <w:rPr>
          <w:sz w:val="24"/>
        </w:rPr>
        <w:tab/>
      </w:r>
      <w:r>
        <w:rPr>
          <w:sz w:val="24"/>
        </w:rPr>
        <w:tab/>
      </w:r>
      <w:r w:rsidR="005C7F47">
        <w:rPr>
          <w:sz w:val="24"/>
        </w:rPr>
        <w:t>20</w:t>
      </w:r>
    </w:p>
    <w:p w14:paraId="412908D5" w14:textId="62C5C141" w:rsidR="00DE4A03" w:rsidRDefault="001433D4" w:rsidP="00F16620">
      <w:pPr>
        <w:pStyle w:val="Header"/>
        <w:tabs>
          <w:tab w:val="clear" w:pos="4320"/>
          <w:tab w:val="clear" w:pos="8640"/>
          <w:tab w:val="left" w:pos="2160"/>
          <w:tab w:val="right" w:pos="6930"/>
        </w:tabs>
        <w:rPr>
          <w:sz w:val="24"/>
          <w:u w:val="single"/>
        </w:rPr>
      </w:pPr>
      <w:r>
        <w:rPr>
          <w:sz w:val="24"/>
        </w:rPr>
        <w:t xml:space="preserve">                                 </w:t>
      </w:r>
      <w:r w:rsidR="00DE4A03">
        <w:rPr>
          <w:sz w:val="24"/>
        </w:rPr>
        <w:t>Waterloo</w:t>
      </w:r>
      <w:r w:rsidR="00BB3C27">
        <w:rPr>
          <w:sz w:val="24"/>
        </w:rPr>
        <w:t>/MercyOne North</w:t>
      </w:r>
      <w:r w:rsidR="00842AAD">
        <w:rPr>
          <w:sz w:val="24"/>
        </w:rPr>
        <w:t>east</w:t>
      </w:r>
      <w:r w:rsidR="00BB3C27">
        <w:rPr>
          <w:sz w:val="24"/>
        </w:rPr>
        <w:t xml:space="preserve"> Iowa</w:t>
      </w:r>
      <w:r w:rsidR="005C7F47">
        <w:rPr>
          <w:sz w:val="24"/>
        </w:rPr>
        <w:tab/>
      </w:r>
      <w:r>
        <w:rPr>
          <w:sz w:val="24"/>
        </w:rPr>
        <w:tab/>
      </w:r>
      <w:r>
        <w:rPr>
          <w:sz w:val="24"/>
        </w:rPr>
        <w:tab/>
      </w:r>
      <w:r w:rsidR="005C7F47">
        <w:rPr>
          <w:sz w:val="24"/>
          <w:u w:val="single"/>
        </w:rPr>
        <w:t>17</w:t>
      </w:r>
      <w:r w:rsidR="008660BC">
        <w:rPr>
          <w:sz w:val="24"/>
          <w:u w:val="single"/>
        </w:rPr>
        <w:t xml:space="preserve"> </w:t>
      </w:r>
    </w:p>
    <w:p w14:paraId="5E44AD71" w14:textId="30B6820C" w:rsidR="00DE4A03" w:rsidRDefault="00F16620" w:rsidP="003161FB">
      <w:pPr>
        <w:pStyle w:val="Header"/>
        <w:tabs>
          <w:tab w:val="clear" w:pos="4320"/>
          <w:tab w:val="clear" w:pos="8640"/>
          <w:tab w:val="left" w:pos="4950"/>
          <w:tab w:val="right" w:pos="6930"/>
        </w:tabs>
        <w:spacing w:before="60"/>
        <w:rPr>
          <w:b/>
          <w:bCs/>
          <w:sz w:val="24"/>
        </w:rPr>
      </w:pPr>
      <w:r>
        <w:rPr>
          <w:b/>
          <w:bCs/>
          <w:sz w:val="24"/>
        </w:rPr>
        <w:tab/>
      </w:r>
      <w:r w:rsidR="008660BC">
        <w:rPr>
          <w:b/>
          <w:bCs/>
          <w:sz w:val="24"/>
        </w:rPr>
        <w:t xml:space="preserve">             </w:t>
      </w:r>
      <w:r w:rsidR="001433D4">
        <w:rPr>
          <w:b/>
          <w:bCs/>
          <w:sz w:val="24"/>
        </w:rPr>
        <w:tab/>
      </w:r>
      <w:r w:rsidR="008660BC">
        <w:rPr>
          <w:b/>
          <w:bCs/>
          <w:sz w:val="24"/>
        </w:rPr>
        <w:t xml:space="preserve"> </w:t>
      </w:r>
      <w:r w:rsidR="00243DF0">
        <w:rPr>
          <w:b/>
          <w:bCs/>
          <w:sz w:val="24"/>
        </w:rPr>
        <w:t>TOTAL</w:t>
      </w:r>
      <w:r w:rsidR="001C0BA1">
        <w:rPr>
          <w:b/>
          <w:bCs/>
          <w:sz w:val="24"/>
        </w:rPr>
        <w:tab/>
      </w:r>
      <w:r w:rsidR="008660BC">
        <w:rPr>
          <w:b/>
          <w:bCs/>
          <w:sz w:val="24"/>
        </w:rPr>
        <w:t xml:space="preserve">      </w:t>
      </w:r>
      <w:r w:rsidR="001433D4">
        <w:rPr>
          <w:b/>
          <w:bCs/>
          <w:sz w:val="24"/>
        </w:rPr>
        <w:t xml:space="preserve">   </w:t>
      </w:r>
      <w:r w:rsidR="008660BC">
        <w:rPr>
          <w:b/>
          <w:bCs/>
          <w:sz w:val="24"/>
        </w:rPr>
        <w:t xml:space="preserve">  121</w:t>
      </w:r>
    </w:p>
    <w:p w14:paraId="0BBEAEA2" w14:textId="6421BBBE" w:rsidR="009B0AD2" w:rsidRDefault="009B0AD2">
      <w:pPr>
        <w:pStyle w:val="Header"/>
        <w:tabs>
          <w:tab w:val="clear" w:pos="4320"/>
          <w:tab w:val="clear" w:pos="8640"/>
        </w:tabs>
        <w:sectPr w:rsidR="009B0AD2" w:rsidSect="009B0AD2">
          <w:footerReference w:type="default" r:id="rId7"/>
          <w:pgSz w:w="12240" w:h="15840"/>
          <w:pgMar w:top="720" w:right="1440" w:bottom="1152" w:left="1080" w:header="720" w:footer="1008" w:gutter="0"/>
          <w:cols w:space="720"/>
          <w:docGrid w:linePitch="272"/>
        </w:sectPr>
      </w:pPr>
    </w:p>
    <w:p w14:paraId="2D3E2384" w14:textId="77777777" w:rsidR="00DE4A03" w:rsidRDefault="00DE4A03">
      <w:pPr>
        <w:pStyle w:val="Heading1"/>
        <w:jc w:val="center"/>
        <w:rPr>
          <w:b/>
          <w:bCs/>
        </w:rPr>
      </w:pPr>
      <w:r>
        <w:rPr>
          <w:b/>
          <w:bCs/>
        </w:rPr>
        <w:lastRenderedPageBreak/>
        <w:t>PARTICIPATION BY UI DEPARTMENTS</w:t>
      </w:r>
    </w:p>
    <w:p w14:paraId="43E54E4D" w14:textId="77777777" w:rsidR="00DE4A03" w:rsidRDefault="00DE4A03">
      <w:pPr>
        <w:jc w:val="both"/>
        <w:rPr>
          <w:sz w:val="24"/>
        </w:rPr>
      </w:pPr>
    </w:p>
    <w:tbl>
      <w:tblPr>
        <w:tblpPr w:leftFromText="180" w:rightFromText="180" w:vertAnchor="text" w:horzAnchor="margin" w:tblpXSpec="center" w:tblpY="864"/>
        <w:tblW w:w="3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4"/>
        <w:gridCol w:w="1081"/>
        <w:gridCol w:w="811"/>
        <w:gridCol w:w="1059"/>
        <w:gridCol w:w="1193"/>
        <w:gridCol w:w="1081"/>
        <w:gridCol w:w="1257"/>
        <w:gridCol w:w="898"/>
      </w:tblGrid>
      <w:tr w:rsidR="0071104B" w14:paraId="142F0220" w14:textId="77777777" w:rsidTr="000E57EA">
        <w:trPr>
          <w:trHeight w:val="507"/>
        </w:trPr>
        <w:tc>
          <w:tcPr>
            <w:tcW w:w="1524" w:type="pct"/>
          </w:tcPr>
          <w:p w14:paraId="4EF9C786" w14:textId="4BFA491C" w:rsidR="0071104B" w:rsidRDefault="0071104B" w:rsidP="00915B8E">
            <w:pPr>
              <w:spacing w:line="276" w:lineRule="auto"/>
              <w:jc w:val="both"/>
              <w:rPr>
                <w:sz w:val="18"/>
              </w:rPr>
            </w:pPr>
            <w:r>
              <w:rPr>
                <w:sz w:val="18"/>
              </w:rPr>
              <w:t>Department</w:t>
            </w:r>
            <w:r w:rsidR="000E57EA">
              <w:rPr>
                <w:sz w:val="18"/>
              </w:rPr>
              <w:t>s</w:t>
            </w:r>
          </w:p>
        </w:tc>
        <w:tc>
          <w:tcPr>
            <w:tcW w:w="509" w:type="pct"/>
          </w:tcPr>
          <w:p w14:paraId="523CE7DB" w14:textId="30AC6102" w:rsidR="0071104B" w:rsidRDefault="0071104B" w:rsidP="00915B8E">
            <w:pPr>
              <w:spacing w:line="276" w:lineRule="auto"/>
              <w:jc w:val="center"/>
              <w:rPr>
                <w:sz w:val="18"/>
              </w:rPr>
            </w:pPr>
            <w:r>
              <w:rPr>
                <w:sz w:val="18"/>
              </w:rPr>
              <w:t>BMC/</w:t>
            </w:r>
          </w:p>
          <w:p w14:paraId="5F683A91" w14:textId="2D736F2E" w:rsidR="0071104B" w:rsidRDefault="0071104B" w:rsidP="00915B8E">
            <w:pPr>
              <w:spacing w:line="276" w:lineRule="auto"/>
              <w:jc w:val="center"/>
              <w:rPr>
                <w:sz w:val="18"/>
              </w:rPr>
            </w:pPr>
            <w:r>
              <w:rPr>
                <w:sz w:val="18"/>
              </w:rPr>
              <w:t>Broadlawns</w:t>
            </w:r>
          </w:p>
        </w:tc>
        <w:tc>
          <w:tcPr>
            <w:tcW w:w="382" w:type="pct"/>
          </w:tcPr>
          <w:p w14:paraId="382455A8" w14:textId="77777777" w:rsidR="0071104B" w:rsidRDefault="0071104B" w:rsidP="00915B8E">
            <w:pPr>
              <w:spacing w:line="276" w:lineRule="auto"/>
              <w:jc w:val="center"/>
              <w:rPr>
                <w:sz w:val="18"/>
              </w:rPr>
            </w:pPr>
            <w:r>
              <w:rPr>
                <w:sz w:val="18"/>
              </w:rPr>
              <w:t>DAV/</w:t>
            </w:r>
          </w:p>
          <w:p w14:paraId="3C9BB32E" w14:textId="6012466B" w:rsidR="0071104B" w:rsidRDefault="0071104B" w:rsidP="00915B8E">
            <w:pPr>
              <w:spacing w:line="276" w:lineRule="auto"/>
              <w:jc w:val="center"/>
              <w:rPr>
                <w:sz w:val="18"/>
              </w:rPr>
            </w:pPr>
            <w:r>
              <w:rPr>
                <w:sz w:val="18"/>
              </w:rPr>
              <w:t>Genesis</w:t>
            </w:r>
          </w:p>
        </w:tc>
        <w:tc>
          <w:tcPr>
            <w:tcW w:w="499" w:type="pct"/>
          </w:tcPr>
          <w:p w14:paraId="3C35B1C5" w14:textId="727C519D" w:rsidR="0071104B" w:rsidRDefault="0071104B" w:rsidP="00915B8E">
            <w:pPr>
              <w:spacing w:line="276" w:lineRule="auto"/>
              <w:jc w:val="center"/>
              <w:rPr>
                <w:sz w:val="18"/>
              </w:rPr>
            </w:pPr>
            <w:r>
              <w:rPr>
                <w:sz w:val="18"/>
              </w:rPr>
              <w:t>DES MOINES/UnityPoint</w:t>
            </w:r>
            <w:r w:rsidR="005C03A7">
              <w:rPr>
                <w:sz w:val="18"/>
              </w:rPr>
              <w:t>/ILH</w:t>
            </w:r>
          </w:p>
        </w:tc>
        <w:tc>
          <w:tcPr>
            <w:tcW w:w="562" w:type="pct"/>
          </w:tcPr>
          <w:p w14:paraId="72F1A609" w14:textId="271C70C7" w:rsidR="0071104B" w:rsidRDefault="0071104B" w:rsidP="00915B8E">
            <w:pPr>
              <w:spacing w:line="276" w:lineRule="auto"/>
              <w:jc w:val="center"/>
              <w:rPr>
                <w:sz w:val="18"/>
              </w:rPr>
            </w:pPr>
            <w:r>
              <w:rPr>
                <w:sz w:val="18"/>
              </w:rPr>
              <w:t>MASON CITY/MercyOne North Iowa</w:t>
            </w:r>
          </w:p>
        </w:tc>
        <w:tc>
          <w:tcPr>
            <w:tcW w:w="509" w:type="pct"/>
          </w:tcPr>
          <w:p w14:paraId="3B7B8E72" w14:textId="254BFCD3" w:rsidR="0071104B" w:rsidRDefault="0071104B" w:rsidP="00915B8E">
            <w:pPr>
              <w:spacing w:line="276" w:lineRule="auto"/>
              <w:jc w:val="center"/>
              <w:rPr>
                <w:sz w:val="18"/>
              </w:rPr>
            </w:pPr>
            <w:r>
              <w:rPr>
                <w:sz w:val="18"/>
              </w:rPr>
              <w:t>SIOUX CITY/UI HealthCare-SC</w:t>
            </w:r>
          </w:p>
        </w:tc>
        <w:tc>
          <w:tcPr>
            <w:tcW w:w="592" w:type="pct"/>
          </w:tcPr>
          <w:p w14:paraId="0E1489E7" w14:textId="0D11D14C" w:rsidR="0071104B" w:rsidRDefault="0071104B" w:rsidP="00915B8E">
            <w:pPr>
              <w:spacing w:line="276" w:lineRule="auto"/>
              <w:jc w:val="center"/>
              <w:rPr>
                <w:sz w:val="18"/>
              </w:rPr>
            </w:pPr>
            <w:r>
              <w:rPr>
                <w:sz w:val="18"/>
              </w:rPr>
              <w:t>WATERLOO/MercyOne Northeast</w:t>
            </w:r>
          </w:p>
        </w:tc>
        <w:tc>
          <w:tcPr>
            <w:tcW w:w="423" w:type="pct"/>
          </w:tcPr>
          <w:p w14:paraId="5C4668CA" w14:textId="77777777" w:rsidR="0071104B" w:rsidRDefault="0071104B" w:rsidP="00915B8E">
            <w:pPr>
              <w:tabs>
                <w:tab w:val="right" w:pos="378"/>
              </w:tabs>
              <w:spacing w:line="276" w:lineRule="auto"/>
              <w:ind w:right="72"/>
              <w:jc w:val="center"/>
              <w:rPr>
                <w:sz w:val="18"/>
              </w:rPr>
            </w:pPr>
            <w:r>
              <w:rPr>
                <w:sz w:val="18"/>
              </w:rPr>
              <w:t>TOTAL</w:t>
            </w:r>
          </w:p>
        </w:tc>
      </w:tr>
      <w:tr w:rsidR="0071104B" w14:paraId="1274DFE2" w14:textId="77777777" w:rsidTr="000E57EA">
        <w:trPr>
          <w:trHeight w:val="254"/>
        </w:trPr>
        <w:tc>
          <w:tcPr>
            <w:tcW w:w="1524" w:type="pct"/>
          </w:tcPr>
          <w:p w14:paraId="6A7138F3" w14:textId="77777777" w:rsidR="0071104B" w:rsidRPr="00D95B23" w:rsidRDefault="0071104B" w:rsidP="00915B8E">
            <w:pPr>
              <w:spacing w:line="276" w:lineRule="auto"/>
              <w:jc w:val="both"/>
              <w:rPr>
                <w:b/>
                <w:bCs/>
                <w:sz w:val="18"/>
              </w:rPr>
            </w:pPr>
            <w:r w:rsidRPr="00D95B23">
              <w:rPr>
                <w:b/>
                <w:bCs/>
                <w:sz w:val="18"/>
              </w:rPr>
              <w:t>Dermatology</w:t>
            </w:r>
          </w:p>
        </w:tc>
        <w:tc>
          <w:tcPr>
            <w:tcW w:w="509" w:type="pct"/>
          </w:tcPr>
          <w:p w14:paraId="14A2AC61" w14:textId="218D3BBB" w:rsidR="0071104B" w:rsidRDefault="0071104B" w:rsidP="000E57EA">
            <w:pPr>
              <w:spacing w:line="276" w:lineRule="auto"/>
              <w:jc w:val="center"/>
              <w:rPr>
                <w:sz w:val="18"/>
              </w:rPr>
            </w:pPr>
            <w:r>
              <w:rPr>
                <w:sz w:val="18"/>
              </w:rPr>
              <w:t>1</w:t>
            </w:r>
          </w:p>
        </w:tc>
        <w:tc>
          <w:tcPr>
            <w:tcW w:w="382" w:type="pct"/>
          </w:tcPr>
          <w:p w14:paraId="3FBBC082" w14:textId="42394A47" w:rsidR="0071104B" w:rsidRDefault="0071104B" w:rsidP="000E57EA">
            <w:pPr>
              <w:spacing w:line="276" w:lineRule="auto"/>
              <w:ind w:left="-18" w:firstLine="18"/>
              <w:jc w:val="center"/>
              <w:rPr>
                <w:sz w:val="18"/>
              </w:rPr>
            </w:pPr>
            <w:r>
              <w:rPr>
                <w:sz w:val="18"/>
              </w:rPr>
              <w:t>2</w:t>
            </w:r>
          </w:p>
        </w:tc>
        <w:tc>
          <w:tcPr>
            <w:tcW w:w="499" w:type="pct"/>
          </w:tcPr>
          <w:p w14:paraId="20D508B4" w14:textId="4395CCA5" w:rsidR="0071104B" w:rsidRDefault="0071104B" w:rsidP="000E57EA">
            <w:pPr>
              <w:spacing w:line="276" w:lineRule="auto"/>
              <w:jc w:val="center"/>
              <w:rPr>
                <w:sz w:val="18"/>
              </w:rPr>
            </w:pPr>
          </w:p>
        </w:tc>
        <w:tc>
          <w:tcPr>
            <w:tcW w:w="562" w:type="pct"/>
          </w:tcPr>
          <w:p w14:paraId="27BBB430" w14:textId="2D0C1531" w:rsidR="0071104B" w:rsidRDefault="0071104B" w:rsidP="000E57EA">
            <w:pPr>
              <w:spacing w:line="276" w:lineRule="auto"/>
              <w:jc w:val="center"/>
              <w:rPr>
                <w:sz w:val="18"/>
              </w:rPr>
            </w:pPr>
          </w:p>
        </w:tc>
        <w:tc>
          <w:tcPr>
            <w:tcW w:w="509" w:type="pct"/>
          </w:tcPr>
          <w:p w14:paraId="66FC6443" w14:textId="635ACA34" w:rsidR="0071104B" w:rsidRDefault="0071104B" w:rsidP="000E57EA">
            <w:pPr>
              <w:spacing w:line="276" w:lineRule="auto"/>
              <w:jc w:val="center"/>
              <w:rPr>
                <w:sz w:val="18"/>
              </w:rPr>
            </w:pPr>
          </w:p>
        </w:tc>
        <w:tc>
          <w:tcPr>
            <w:tcW w:w="592" w:type="pct"/>
          </w:tcPr>
          <w:p w14:paraId="7B9F3B79" w14:textId="5F4E8BEC" w:rsidR="0071104B" w:rsidRDefault="0071104B" w:rsidP="000E57EA">
            <w:pPr>
              <w:spacing w:line="276" w:lineRule="auto"/>
              <w:jc w:val="center"/>
              <w:rPr>
                <w:sz w:val="18"/>
              </w:rPr>
            </w:pPr>
          </w:p>
        </w:tc>
        <w:tc>
          <w:tcPr>
            <w:tcW w:w="423" w:type="pct"/>
          </w:tcPr>
          <w:p w14:paraId="09DD8646" w14:textId="2AE35B5D" w:rsidR="0071104B" w:rsidRPr="000E57EA" w:rsidRDefault="0071104B" w:rsidP="000E57EA">
            <w:pPr>
              <w:tabs>
                <w:tab w:val="right" w:pos="510"/>
              </w:tabs>
              <w:spacing w:line="276" w:lineRule="auto"/>
              <w:ind w:right="72"/>
              <w:jc w:val="center"/>
              <w:rPr>
                <w:b/>
                <w:bCs/>
                <w:sz w:val="18"/>
              </w:rPr>
            </w:pPr>
            <w:r w:rsidRPr="000E57EA">
              <w:rPr>
                <w:b/>
                <w:bCs/>
                <w:sz w:val="18"/>
              </w:rPr>
              <w:t>3</w:t>
            </w:r>
          </w:p>
        </w:tc>
      </w:tr>
      <w:tr w:rsidR="0071104B" w14:paraId="629496BE" w14:textId="77777777" w:rsidTr="000E57EA">
        <w:trPr>
          <w:trHeight w:val="254"/>
        </w:trPr>
        <w:tc>
          <w:tcPr>
            <w:tcW w:w="1524" w:type="pct"/>
          </w:tcPr>
          <w:p w14:paraId="28BD9A46" w14:textId="77777777" w:rsidR="0071104B" w:rsidRPr="00D95B23" w:rsidRDefault="0071104B" w:rsidP="00915B8E">
            <w:pPr>
              <w:spacing w:line="276" w:lineRule="auto"/>
              <w:jc w:val="both"/>
              <w:rPr>
                <w:b/>
                <w:bCs/>
                <w:sz w:val="18"/>
              </w:rPr>
            </w:pPr>
            <w:r w:rsidRPr="00D95B23">
              <w:rPr>
                <w:b/>
                <w:bCs/>
                <w:sz w:val="18"/>
              </w:rPr>
              <w:t>Emergency Medicine</w:t>
            </w:r>
          </w:p>
        </w:tc>
        <w:tc>
          <w:tcPr>
            <w:tcW w:w="509" w:type="pct"/>
          </w:tcPr>
          <w:p w14:paraId="0CD4399D" w14:textId="06ECF16D" w:rsidR="0071104B" w:rsidRDefault="00D95B23" w:rsidP="000E57EA">
            <w:pPr>
              <w:spacing w:line="276" w:lineRule="auto"/>
              <w:jc w:val="center"/>
              <w:rPr>
                <w:sz w:val="18"/>
              </w:rPr>
            </w:pPr>
            <w:r>
              <w:rPr>
                <w:sz w:val="18"/>
              </w:rPr>
              <w:t>2</w:t>
            </w:r>
          </w:p>
        </w:tc>
        <w:tc>
          <w:tcPr>
            <w:tcW w:w="382" w:type="pct"/>
          </w:tcPr>
          <w:p w14:paraId="44B2E8C4" w14:textId="5625A94D" w:rsidR="0071104B" w:rsidRDefault="0071104B" w:rsidP="000E57EA">
            <w:pPr>
              <w:spacing w:line="276" w:lineRule="auto"/>
              <w:ind w:left="-18" w:firstLine="18"/>
              <w:jc w:val="center"/>
              <w:rPr>
                <w:sz w:val="18"/>
              </w:rPr>
            </w:pPr>
            <w:r>
              <w:rPr>
                <w:sz w:val="18"/>
              </w:rPr>
              <w:t>1</w:t>
            </w:r>
          </w:p>
        </w:tc>
        <w:tc>
          <w:tcPr>
            <w:tcW w:w="499" w:type="pct"/>
          </w:tcPr>
          <w:p w14:paraId="1E9891E7" w14:textId="7DDCCE34" w:rsidR="0071104B" w:rsidRDefault="0071104B" w:rsidP="000E57EA">
            <w:pPr>
              <w:spacing w:line="276" w:lineRule="auto"/>
              <w:jc w:val="center"/>
              <w:rPr>
                <w:sz w:val="18"/>
              </w:rPr>
            </w:pPr>
            <w:r>
              <w:rPr>
                <w:sz w:val="18"/>
              </w:rPr>
              <w:t>2</w:t>
            </w:r>
          </w:p>
        </w:tc>
        <w:tc>
          <w:tcPr>
            <w:tcW w:w="562" w:type="pct"/>
          </w:tcPr>
          <w:p w14:paraId="5E221791" w14:textId="1ADF9BED" w:rsidR="0071104B" w:rsidRDefault="0071104B" w:rsidP="000E57EA">
            <w:pPr>
              <w:spacing w:line="276" w:lineRule="auto"/>
              <w:jc w:val="center"/>
              <w:rPr>
                <w:sz w:val="18"/>
              </w:rPr>
            </w:pPr>
            <w:r>
              <w:rPr>
                <w:sz w:val="18"/>
              </w:rPr>
              <w:t>1</w:t>
            </w:r>
          </w:p>
        </w:tc>
        <w:tc>
          <w:tcPr>
            <w:tcW w:w="509" w:type="pct"/>
          </w:tcPr>
          <w:p w14:paraId="5CEF0EE9" w14:textId="56471DF1" w:rsidR="0071104B" w:rsidRDefault="0071104B" w:rsidP="000E57EA">
            <w:pPr>
              <w:spacing w:line="276" w:lineRule="auto"/>
              <w:jc w:val="center"/>
              <w:rPr>
                <w:sz w:val="18"/>
              </w:rPr>
            </w:pPr>
          </w:p>
        </w:tc>
        <w:tc>
          <w:tcPr>
            <w:tcW w:w="592" w:type="pct"/>
          </w:tcPr>
          <w:p w14:paraId="5A1BD670" w14:textId="0F6D9078" w:rsidR="0071104B" w:rsidRDefault="0071104B" w:rsidP="000E57EA">
            <w:pPr>
              <w:spacing w:line="276" w:lineRule="auto"/>
              <w:jc w:val="center"/>
              <w:rPr>
                <w:sz w:val="18"/>
              </w:rPr>
            </w:pPr>
            <w:r>
              <w:rPr>
                <w:sz w:val="18"/>
              </w:rPr>
              <w:t>2</w:t>
            </w:r>
          </w:p>
        </w:tc>
        <w:tc>
          <w:tcPr>
            <w:tcW w:w="423" w:type="pct"/>
          </w:tcPr>
          <w:p w14:paraId="2D8F03E1" w14:textId="6EA382B2" w:rsidR="0071104B" w:rsidRPr="000E57EA" w:rsidRDefault="00D95B23" w:rsidP="000E57EA">
            <w:pPr>
              <w:tabs>
                <w:tab w:val="right" w:pos="510"/>
              </w:tabs>
              <w:spacing w:line="276" w:lineRule="auto"/>
              <w:ind w:right="72"/>
              <w:jc w:val="center"/>
              <w:rPr>
                <w:b/>
                <w:bCs/>
                <w:sz w:val="18"/>
              </w:rPr>
            </w:pPr>
            <w:r w:rsidRPr="000E57EA">
              <w:rPr>
                <w:b/>
                <w:bCs/>
                <w:sz w:val="18"/>
              </w:rPr>
              <w:t>8</w:t>
            </w:r>
          </w:p>
        </w:tc>
      </w:tr>
      <w:tr w:rsidR="0071104B" w14:paraId="250867BD" w14:textId="77777777" w:rsidTr="000E57EA">
        <w:trPr>
          <w:trHeight w:val="254"/>
        </w:trPr>
        <w:tc>
          <w:tcPr>
            <w:tcW w:w="1524" w:type="pct"/>
          </w:tcPr>
          <w:p w14:paraId="203637E4" w14:textId="07800873" w:rsidR="0071104B" w:rsidRDefault="0071104B" w:rsidP="00915B8E">
            <w:pPr>
              <w:spacing w:line="276" w:lineRule="auto"/>
              <w:jc w:val="both"/>
              <w:rPr>
                <w:sz w:val="18"/>
              </w:rPr>
            </w:pPr>
            <w:r>
              <w:rPr>
                <w:sz w:val="18"/>
              </w:rPr>
              <w:t xml:space="preserve">    EMS Learning</w:t>
            </w:r>
          </w:p>
        </w:tc>
        <w:tc>
          <w:tcPr>
            <w:tcW w:w="509" w:type="pct"/>
          </w:tcPr>
          <w:p w14:paraId="5B0AF5A0" w14:textId="244279AD" w:rsidR="0071104B" w:rsidRDefault="0071104B" w:rsidP="000E57EA">
            <w:pPr>
              <w:spacing w:line="276" w:lineRule="auto"/>
              <w:jc w:val="center"/>
              <w:rPr>
                <w:sz w:val="18"/>
              </w:rPr>
            </w:pPr>
            <w:r>
              <w:rPr>
                <w:sz w:val="18"/>
              </w:rPr>
              <w:t>1</w:t>
            </w:r>
          </w:p>
        </w:tc>
        <w:tc>
          <w:tcPr>
            <w:tcW w:w="382" w:type="pct"/>
          </w:tcPr>
          <w:p w14:paraId="4E7DE61F" w14:textId="254296C0" w:rsidR="0071104B" w:rsidRDefault="0071104B" w:rsidP="000E57EA">
            <w:pPr>
              <w:spacing w:line="276" w:lineRule="auto"/>
              <w:ind w:left="-18" w:firstLine="18"/>
              <w:jc w:val="center"/>
              <w:rPr>
                <w:sz w:val="18"/>
              </w:rPr>
            </w:pPr>
            <w:r>
              <w:rPr>
                <w:sz w:val="18"/>
              </w:rPr>
              <w:t>1</w:t>
            </w:r>
          </w:p>
        </w:tc>
        <w:tc>
          <w:tcPr>
            <w:tcW w:w="499" w:type="pct"/>
          </w:tcPr>
          <w:p w14:paraId="4EF21BC9" w14:textId="77777777" w:rsidR="0071104B" w:rsidRDefault="0071104B" w:rsidP="000E57EA">
            <w:pPr>
              <w:spacing w:line="276" w:lineRule="auto"/>
              <w:jc w:val="center"/>
              <w:rPr>
                <w:sz w:val="18"/>
              </w:rPr>
            </w:pPr>
          </w:p>
        </w:tc>
        <w:tc>
          <w:tcPr>
            <w:tcW w:w="562" w:type="pct"/>
          </w:tcPr>
          <w:p w14:paraId="3920D6C5" w14:textId="11D9DAE2" w:rsidR="0071104B" w:rsidRDefault="00D95B23" w:rsidP="000E57EA">
            <w:pPr>
              <w:spacing w:line="276" w:lineRule="auto"/>
              <w:jc w:val="center"/>
              <w:rPr>
                <w:sz w:val="18"/>
              </w:rPr>
            </w:pPr>
            <w:r>
              <w:rPr>
                <w:sz w:val="18"/>
              </w:rPr>
              <w:t>1</w:t>
            </w:r>
          </w:p>
        </w:tc>
        <w:tc>
          <w:tcPr>
            <w:tcW w:w="509" w:type="pct"/>
          </w:tcPr>
          <w:p w14:paraId="3BDC1ADC" w14:textId="77777777" w:rsidR="0071104B" w:rsidRDefault="0071104B" w:rsidP="000E57EA">
            <w:pPr>
              <w:spacing w:line="276" w:lineRule="auto"/>
              <w:jc w:val="center"/>
              <w:rPr>
                <w:sz w:val="18"/>
              </w:rPr>
            </w:pPr>
          </w:p>
        </w:tc>
        <w:tc>
          <w:tcPr>
            <w:tcW w:w="592" w:type="pct"/>
          </w:tcPr>
          <w:p w14:paraId="05FF34DB" w14:textId="77777777" w:rsidR="0071104B" w:rsidRDefault="0071104B" w:rsidP="000E57EA">
            <w:pPr>
              <w:spacing w:line="276" w:lineRule="auto"/>
              <w:jc w:val="center"/>
              <w:rPr>
                <w:sz w:val="18"/>
              </w:rPr>
            </w:pPr>
          </w:p>
        </w:tc>
        <w:tc>
          <w:tcPr>
            <w:tcW w:w="423" w:type="pct"/>
          </w:tcPr>
          <w:p w14:paraId="2A9B5B40" w14:textId="7680EDF6" w:rsidR="0071104B" w:rsidRPr="000E57EA" w:rsidRDefault="0071104B" w:rsidP="000E57EA">
            <w:pPr>
              <w:tabs>
                <w:tab w:val="right" w:pos="510"/>
              </w:tabs>
              <w:spacing w:line="276" w:lineRule="auto"/>
              <w:ind w:right="72"/>
              <w:jc w:val="center"/>
              <w:rPr>
                <w:b/>
                <w:bCs/>
                <w:sz w:val="18"/>
              </w:rPr>
            </w:pPr>
            <w:r w:rsidRPr="000E57EA">
              <w:rPr>
                <w:b/>
                <w:bCs/>
                <w:sz w:val="18"/>
              </w:rPr>
              <w:t>3</w:t>
            </w:r>
          </w:p>
        </w:tc>
      </w:tr>
      <w:tr w:rsidR="005C03A7" w14:paraId="05724448" w14:textId="77777777" w:rsidTr="000E57EA">
        <w:trPr>
          <w:trHeight w:val="254"/>
        </w:trPr>
        <w:tc>
          <w:tcPr>
            <w:tcW w:w="1524" w:type="pct"/>
          </w:tcPr>
          <w:p w14:paraId="46221190" w14:textId="44A66F26" w:rsidR="005C03A7" w:rsidRDefault="005C03A7" w:rsidP="00915B8E">
            <w:pPr>
              <w:spacing w:line="276" w:lineRule="auto"/>
              <w:jc w:val="both"/>
              <w:rPr>
                <w:sz w:val="18"/>
              </w:rPr>
            </w:pPr>
            <w:r>
              <w:rPr>
                <w:sz w:val="18"/>
              </w:rPr>
              <w:t xml:space="preserve">    Toxicology</w:t>
            </w:r>
          </w:p>
        </w:tc>
        <w:tc>
          <w:tcPr>
            <w:tcW w:w="509" w:type="pct"/>
          </w:tcPr>
          <w:p w14:paraId="2408911D" w14:textId="77777777" w:rsidR="005C03A7" w:rsidRDefault="005C03A7" w:rsidP="000E57EA">
            <w:pPr>
              <w:spacing w:line="276" w:lineRule="auto"/>
              <w:jc w:val="center"/>
              <w:rPr>
                <w:sz w:val="18"/>
              </w:rPr>
            </w:pPr>
          </w:p>
        </w:tc>
        <w:tc>
          <w:tcPr>
            <w:tcW w:w="382" w:type="pct"/>
          </w:tcPr>
          <w:p w14:paraId="77B3CA2B" w14:textId="26527696" w:rsidR="005C03A7" w:rsidRDefault="005C03A7" w:rsidP="000E57EA">
            <w:pPr>
              <w:spacing w:line="276" w:lineRule="auto"/>
              <w:jc w:val="center"/>
              <w:rPr>
                <w:sz w:val="18"/>
              </w:rPr>
            </w:pPr>
            <w:r>
              <w:rPr>
                <w:sz w:val="18"/>
              </w:rPr>
              <w:t>1</w:t>
            </w:r>
          </w:p>
        </w:tc>
        <w:tc>
          <w:tcPr>
            <w:tcW w:w="499" w:type="pct"/>
          </w:tcPr>
          <w:p w14:paraId="475FBC25" w14:textId="77777777" w:rsidR="005C03A7" w:rsidRDefault="005C03A7" w:rsidP="000E57EA">
            <w:pPr>
              <w:spacing w:line="276" w:lineRule="auto"/>
              <w:jc w:val="center"/>
              <w:rPr>
                <w:sz w:val="18"/>
              </w:rPr>
            </w:pPr>
          </w:p>
        </w:tc>
        <w:tc>
          <w:tcPr>
            <w:tcW w:w="562" w:type="pct"/>
          </w:tcPr>
          <w:p w14:paraId="3EC1C044" w14:textId="77777777" w:rsidR="005C03A7" w:rsidRDefault="005C03A7" w:rsidP="000E57EA">
            <w:pPr>
              <w:spacing w:line="276" w:lineRule="auto"/>
              <w:jc w:val="center"/>
              <w:rPr>
                <w:sz w:val="18"/>
              </w:rPr>
            </w:pPr>
          </w:p>
        </w:tc>
        <w:tc>
          <w:tcPr>
            <w:tcW w:w="509" w:type="pct"/>
          </w:tcPr>
          <w:p w14:paraId="29F9CEF7" w14:textId="77777777" w:rsidR="005C03A7" w:rsidRDefault="005C03A7" w:rsidP="000E57EA">
            <w:pPr>
              <w:spacing w:line="276" w:lineRule="auto"/>
              <w:jc w:val="center"/>
              <w:rPr>
                <w:sz w:val="18"/>
              </w:rPr>
            </w:pPr>
          </w:p>
        </w:tc>
        <w:tc>
          <w:tcPr>
            <w:tcW w:w="592" w:type="pct"/>
          </w:tcPr>
          <w:p w14:paraId="6F85A089" w14:textId="77777777" w:rsidR="005C03A7" w:rsidRDefault="005C03A7" w:rsidP="000E57EA">
            <w:pPr>
              <w:spacing w:line="276" w:lineRule="auto"/>
              <w:jc w:val="center"/>
              <w:rPr>
                <w:sz w:val="18"/>
              </w:rPr>
            </w:pPr>
          </w:p>
        </w:tc>
        <w:tc>
          <w:tcPr>
            <w:tcW w:w="423" w:type="pct"/>
          </w:tcPr>
          <w:p w14:paraId="746C9A8F" w14:textId="449C1C87" w:rsidR="005C03A7" w:rsidRPr="000E57EA" w:rsidRDefault="005C03A7" w:rsidP="000E57EA">
            <w:pPr>
              <w:tabs>
                <w:tab w:val="right" w:pos="510"/>
              </w:tabs>
              <w:spacing w:line="276" w:lineRule="auto"/>
              <w:ind w:right="72"/>
              <w:jc w:val="center"/>
              <w:rPr>
                <w:b/>
                <w:bCs/>
                <w:sz w:val="18"/>
              </w:rPr>
            </w:pPr>
            <w:r w:rsidRPr="000E57EA">
              <w:rPr>
                <w:b/>
                <w:bCs/>
                <w:sz w:val="18"/>
              </w:rPr>
              <w:t>1</w:t>
            </w:r>
          </w:p>
        </w:tc>
      </w:tr>
      <w:tr w:rsidR="0071104B" w14:paraId="68C0C21F" w14:textId="77777777" w:rsidTr="000E57EA">
        <w:trPr>
          <w:trHeight w:val="254"/>
        </w:trPr>
        <w:tc>
          <w:tcPr>
            <w:tcW w:w="1524" w:type="pct"/>
          </w:tcPr>
          <w:p w14:paraId="7967E637" w14:textId="77777777" w:rsidR="0071104B" w:rsidRPr="00D95B23" w:rsidRDefault="0071104B" w:rsidP="00915B8E">
            <w:pPr>
              <w:spacing w:line="276" w:lineRule="auto"/>
              <w:jc w:val="both"/>
              <w:rPr>
                <w:b/>
                <w:bCs/>
                <w:sz w:val="18"/>
              </w:rPr>
            </w:pPr>
            <w:r w:rsidRPr="00D95B23">
              <w:rPr>
                <w:b/>
                <w:bCs/>
                <w:sz w:val="18"/>
              </w:rPr>
              <w:t>Family Medicine</w:t>
            </w:r>
          </w:p>
        </w:tc>
        <w:tc>
          <w:tcPr>
            <w:tcW w:w="509" w:type="pct"/>
          </w:tcPr>
          <w:p w14:paraId="21F7BB1A" w14:textId="509039B2" w:rsidR="0071104B" w:rsidRDefault="0071104B" w:rsidP="000E57EA">
            <w:pPr>
              <w:spacing w:line="276" w:lineRule="auto"/>
              <w:jc w:val="center"/>
              <w:rPr>
                <w:sz w:val="18"/>
              </w:rPr>
            </w:pPr>
          </w:p>
        </w:tc>
        <w:tc>
          <w:tcPr>
            <w:tcW w:w="382" w:type="pct"/>
          </w:tcPr>
          <w:p w14:paraId="37D1964F" w14:textId="095D04DD" w:rsidR="0071104B" w:rsidRDefault="0071104B" w:rsidP="000E57EA">
            <w:pPr>
              <w:spacing w:line="276" w:lineRule="auto"/>
              <w:jc w:val="center"/>
              <w:rPr>
                <w:sz w:val="18"/>
              </w:rPr>
            </w:pPr>
          </w:p>
        </w:tc>
        <w:tc>
          <w:tcPr>
            <w:tcW w:w="499" w:type="pct"/>
          </w:tcPr>
          <w:p w14:paraId="7E802192" w14:textId="11BC8C3F" w:rsidR="0071104B" w:rsidRDefault="0071104B" w:rsidP="000E57EA">
            <w:pPr>
              <w:spacing w:line="276" w:lineRule="auto"/>
              <w:jc w:val="center"/>
              <w:rPr>
                <w:sz w:val="18"/>
              </w:rPr>
            </w:pPr>
          </w:p>
        </w:tc>
        <w:tc>
          <w:tcPr>
            <w:tcW w:w="562" w:type="pct"/>
          </w:tcPr>
          <w:p w14:paraId="1494EC2E" w14:textId="2B5FB557" w:rsidR="0071104B" w:rsidRDefault="0071104B" w:rsidP="000E57EA">
            <w:pPr>
              <w:spacing w:line="276" w:lineRule="auto"/>
              <w:jc w:val="center"/>
              <w:rPr>
                <w:sz w:val="18"/>
              </w:rPr>
            </w:pPr>
          </w:p>
        </w:tc>
        <w:tc>
          <w:tcPr>
            <w:tcW w:w="509" w:type="pct"/>
          </w:tcPr>
          <w:p w14:paraId="30356A38" w14:textId="2D3A29BB" w:rsidR="0071104B" w:rsidRDefault="0071104B" w:rsidP="000E57EA">
            <w:pPr>
              <w:spacing w:line="276" w:lineRule="auto"/>
              <w:jc w:val="center"/>
              <w:rPr>
                <w:sz w:val="18"/>
              </w:rPr>
            </w:pPr>
          </w:p>
        </w:tc>
        <w:tc>
          <w:tcPr>
            <w:tcW w:w="592" w:type="pct"/>
          </w:tcPr>
          <w:p w14:paraId="0C38A117" w14:textId="53D4FEA7" w:rsidR="0071104B" w:rsidRDefault="0071104B" w:rsidP="000E57EA">
            <w:pPr>
              <w:spacing w:line="276" w:lineRule="auto"/>
              <w:jc w:val="center"/>
              <w:rPr>
                <w:sz w:val="18"/>
              </w:rPr>
            </w:pPr>
          </w:p>
        </w:tc>
        <w:tc>
          <w:tcPr>
            <w:tcW w:w="423" w:type="pct"/>
          </w:tcPr>
          <w:p w14:paraId="36A4BBAE" w14:textId="3BAF3AF9" w:rsidR="0071104B" w:rsidRPr="000E57EA" w:rsidRDefault="0071104B" w:rsidP="000E57EA">
            <w:pPr>
              <w:tabs>
                <w:tab w:val="right" w:pos="510"/>
              </w:tabs>
              <w:spacing w:line="276" w:lineRule="auto"/>
              <w:ind w:right="72"/>
              <w:jc w:val="center"/>
              <w:rPr>
                <w:b/>
                <w:bCs/>
                <w:sz w:val="18"/>
              </w:rPr>
            </w:pPr>
          </w:p>
        </w:tc>
      </w:tr>
      <w:tr w:rsidR="005C03A7" w14:paraId="0E848E77" w14:textId="77777777" w:rsidTr="000E57EA">
        <w:trPr>
          <w:trHeight w:val="254"/>
        </w:trPr>
        <w:tc>
          <w:tcPr>
            <w:tcW w:w="1524" w:type="pct"/>
          </w:tcPr>
          <w:p w14:paraId="27F35CAF" w14:textId="4FCBB33A" w:rsidR="005C03A7" w:rsidRDefault="005C03A7" w:rsidP="00915B8E">
            <w:pPr>
              <w:spacing w:line="276" w:lineRule="auto"/>
              <w:jc w:val="both"/>
              <w:rPr>
                <w:sz w:val="18"/>
              </w:rPr>
            </w:pPr>
            <w:r>
              <w:rPr>
                <w:sz w:val="18"/>
              </w:rPr>
              <w:t xml:space="preserve">   LGBTQ</w:t>
            </w:r>
          </w:p>
        </w:tc>
        <w:tc>
          <w:tcPr>
            <w:tcW w:w="509" w:type="pct"/>
          </w:tcPr>
          <w:p w14:paraId="3E376BEF" w14:textId="77777777" w:rsidR="005C03A7" w:rsidRDefault="005C03A7" w:rsidP="000E57EA">
            <w:pPr>
              <w:spacing w:line="276" w:lineRule="auto"/>
              <w:jc w:val="center"/>
              <w:rPr>
                <w:sz w:val="18"/>
              </w:rPr>
            </w:pPr>
          </w:p>
        </w:tc>
        <w:tc>
          <w:tcPr>
            <w:tcW w:w="382" w:type="pct"/>
          </w:tcPr>
          <w:p w14:paraId="6F3478CD" w14:textId="58A3A7E6" w:rsidR="005C03A7" w:rsidRDefault="005C03A7" w:rsidP="000E57EA">
            <w:pPr>
              <w:spacing w:line="276" w:lineRule="auto"/>
              <w:jc w:val="center"/>
              <w:rPr>
                <w:sz w:val="18"/>
              </w:rPr>
            </w:pPr>
          </w:p>
        </w:tc>
        <w:tc>
          <w:tcPr>
            <w:tcW w:w="499" w:type="pct"/>
          </w:tcPr>
          <w:p w14:paraId="4B0B4D87" w14:textId="77777777" w:rsidR="005C03A7" w:rsidRDefault="005C03A7" w:rsidP="000E57EA">
            <w:pPr>
              <w:spacing w:line="276" w:lineRule="auto"/>
              <w:jc w:val="center"/>
              <w:rPr>
                <w:sz w:val="18"/>
              </w:rPr>
            </w:pPr>
          </w:p>
        </w:tc>
        <w:tc>
          <w:tcPr>
            <w:tcW w:w="562" w:type="pct"/>
          </w:tcPr>
          <w:p w14:paraId="0BAA1408" w14:textId="7611F8D0" w:rsidR="005C03A7" w:rsidRDefault="005C03A7" w:rsidP="000E57EA">
            <w:pPr>
              <w:spacing w:line="276" w:lineRule="auto"/>
              <w:jc w:val="center"/>
              <w:rPr>
                <w:sz w:val="18"/>
              </w:rPr>
            </w:pPr>
            <w:r>
              <w:rPr>
                <w:sz w:val="18"/>
              </w:rPr>
              <w:t>1</w:t>
            </w:r>
          </w:p>
        </w:tc>
        <w:tc>
          <w:tcPr>
            <w:tcW w:w="509" w:type="pct"/>
          </w:tcPr>
          <w:p w14:paraId="16CF1E2C" w14:textId="77777777" w:rsidR="005C03A7" w:rsidRDefault="005C03A7" w:rsidP="000E57EA">
            <w:pPr>
              <w:spacing w:line="276" w:lineRule="auto"/>
              <w:jc w:val="center"/>
              <w:rPr>
                <w:sz w:val="18"/>
              </w:rPr>
            </w:pPr>
          </w:p>
        </w:tc>
        <w:tc>
          <w:tcPr>
            <w:tcW w:w="592" w:type="pct"/>
          </w:tcPr>
          <w:p w14:paraId="22C5385B" w14:textId="2A833C93" w:rsidR="005C03A7" w:rsidRDefault="005C03A7" w:rsidP="000E57EA">
            <w:pPr>
              <w:spacing w:line="276" w:lineRule="auto"/>
              <w:jc w:val="center"/>
              <w:rPr>
                <w:sz w:val="18"/>
              </w:rPr>
            </w:pPr>
            <w:r>
              <w:rPr>
                <w:sz w:val="18"/>
              </w:rPr>
              <w:t>1</w:t>
            </w:r>
          </w:p>
        </w:tc>
        <w:tc>
          <w:tcPr>
            <w:tcW w:w="423" w:type="pct"/>
          </w:tcPr>
          <w:p w14:paraId="030FC1A5" w14:textId="07B7945E" w:rsidR="005C03A7" w:rsidRPr="000E57EA" w:rsidRDefault="005C03A7" w:rsidP="000E57EA">
            <w:pPr>
              <w:tabs>
                <w:tab w:val="right" w:pos="510"/>
              </w:tabs>
              <w:spacing w:line="276" w:lineRule="auto"/>
              <w:ind w:right="72"/>
              <w:jc w:val="center"/>
              <w:rPr>
                <w:b/>
                <w:bCs/>
                <w:sz w:val="18"/>
              </w:rPr>
            </w:pPr>
            <w:r w:rsidRPr="000E57EA">
              <w:rPr>
                <w:b/>
                <w:bCs/>
                <w:sz w:val="18"/>
              </w:rPr>
              <w:t>2</w:t>
            </w:r>
          </w:p>
        </w:tc>
      </w:tr>
      <w:tr w:rsidR="00BD4F2F" w14:paraId="0712074F" w14:textId="77777777" w:rsidTr="000E57EA">
        <w:trPr>
          <w:trHeight w:val="254"/>
        </w:trPr>
        <w:tc>
          <w:tcPr>
            <w:tcW w:w="1524" w:type="pct"/>
          </w:tcPr>
          <w:p w14:paraId="3176872F" w14:textId="61A4A124" w:rsidR="00BD4F2F" w:rsidRDefault="00BD4F2F" w:rsidP="00915B8E">
            <w:pPr>
              <w:spacing w:line="276" w:lineRule="auto"/>
              <w:jc w:val="both"/>
              <w:rPr>
                <w:sz w:val="18"/>
              </w:rPr>
            </w:pPr>
            <w:r>
              <w:rPr>
                <w:sz w:val="18"/>
              </w:rPr>
              <w:t xml:space="preserve">   Sport Medicine</w:t>
            </w:r>
          </w:p>
        </w:tc>
        <w:tc>
          <w:tcPr>
            <w:tcW w:w="509" w:type="pct"/>
          </w:tcPr>
          <w:p w14:paraId="2B2CDE9B" w14:textId="03C6CBA8" w:rsidR="00BD4F2F" w:rsidRDefault="00BD4F2F" w:rsidP="000E57EA">
            <w:pPr>
              <w:spacing w:line="276" w:lineRule="auto"/>
              <w:jc w:val="center"/>
              <w:rPr>
                <w:sz w:val="18"/>
              </w:rPr>
            </w:pPr>
            <w:r>
              <w:rPr>
                <w:sz w:val="18"/>
              </w:rPr>
              <w:t>1</w:t>
            </w:r>
          </w:p>
        </w:tc>
        <w:tc>
          <w:tcPr>
            <w:tcW w:w="382" w:type="pct"/>
          </w:tcPr>
          <w:p w14:paraId="7364B38D" w14:textId="7C7F9CE2" w:rsidR="00BD4F2F" w:rsidRDefault="00BD4F2F" w:rsidP="000E57EA">
            <w:pPr>
              <w:spacing w:line="276" w:lineRule="auto"/>
              <w:jc w:val="center"/>
              <w:rPr>
                <w:sz w:val="18"/>
              </w:rPr>
            </w:pPr>
            <w:r>
              <w:rPr>
                <w:sz w:val="18"/>
              </w:rPr>
              <w:t>1</w:t>
            </w:r>
          </w:p>
        </w:tc>
        <w:tc>
          <w:tcPr>
            <w:tcW w:w="499" w:type="pct"/>
          </w:tcPr>
          <w:p w14:paraId="794920DB" w14:textId="77777777" w:rsidR="00BD4F2F" w:rsidRDefault="00BD4F2F" w:rsidP="000E57EA">
            <w:pPr>
              <w:spacing w:line="276" w:lineRule="auto"/>
              <w:jc w:val="center"/>
              <w:rPr>
                <w:sz w:val="18"/>
              </w:rPr>
            </w:pPr>
          </w:p>
        </w:tc>
        <w:tc>
          <w:tcPr>
            <w:tcW w:w="562" w:type="pct"/>
          </w:tcPr>
          <w:p w14:paraId="057E5C7C" w14:textId="1602D1EA" w:rsidR="00BD4F2F" w:rsidRDefault="00BD4F2F" w:rsidP="000E57EA">
            <w:pPr>
              <w:spacing w:line="276" w:lineRule="auto"/>
              <w:jc w:val="center"/>
              <w:rPr>
                <w:sz w:val="18"/>
              </w:rPr>
            </w:pPr>
            <w:r>
              <w:rPr>
                <w:sz w:val="18"/>
              </w:rPr>
              <w:t>1</w:t>
            </w:r>
          </w:p>
        </w:tc>
        <w:tc>
          <w:tcPr>
            <w:tcW w:w="509" w:type="pct"/>
          </w:tcPr>
          <w:p w14:paraId="5BAEBC50" w14:textId="77777777" w:rsidR="00BD4F2F" w:rsidRDefault="00BD4F2F" w:rsidP="000E57EA">
            <w:pPr>
              <w:spacing w:line="276" w:lineRule="auto"/>
              <w:jc w:val="center"/>
              <w:rPr>
                <w:sz w:val="18"/>
              </w:rPr>
            </w:pPr>
          </w:p>
        </w:tc>
        <w:tc>
          <w:tcPr>
            <w:tcW w:w="592" w:type="pct"/>
          </w:tcPr>
          <w:p w14:paraId="597B3CE7" w14:textId="77777777" w:rsidR="00BD4F2F" w:rsidRDefault="00BD4F2F" w:rsidP="000E57EA">
            <w:pPr>
              <w:spacing w:line="276" w:lineRule="auto"/>
              <w:jc w:val="center"/>
              <w:rPr>
                <w:sz w:val="18"/>
              </w:rPr>
            </w:pPr>
          </w:p>
        </w:tc>
        <w:tc>
          <w:tcPr>
            <w:tcW w:w="423" w:type="pct"/>
          </w:tcPr>
          <w:p w14:paraId="67DC3CB6" w14:textId="053BCDCF" w:rsidR="00BD4F2F" w:rsidRPr="000E57EA" w:rsidRDefault="00BD4F2F" w:rsidP="000E57EA">
            <w:pPr>
              <w:tabs>
                <w:tab w:val="right" w:pos="510"/>
              </w:tabs>
              <w:spacing w:line="276" w:lineRule="auto"/>
              <w:ind w:right="72"/>
              <w:jc w:val="center"/>
              <w:rPr>
                <w:b/>
                <w:bCs/>
                <w:sz w:val="18"/>
              </w:rPr>
            </w:pPr>
            <w:r w:rsidRPr="000E57EA">
              <w:rPr>
                <w:b/>
                <w:bCs/>
                <w:sz w:val="18"/>
              </w:rPr>
              <w:t>3</w:t>
            </w:r>
          </w:p>
        </w:tc>
      </w:tr>
      <w:tr w:rsidR="0071104B" w14:paraId="20C245FE" w14:textId="77777777" w:rsidTr="000E57EA">
        <w:trPr>
          <w:trHeight w:val="254"/>
        </w:trPr>
        <w:tc>
          <w:tcPr>
            <w:tcW w:w="1524" w:type="pct"/>
          </w:tcPr>
          <w:p w14:paraId="45E41D24" w14:textId="77777777" w:rsidR="0071104B" w:rsidRPr="00D95B23" w:rsidRDefault="0071104B" w:rsidP="00915B8E">
            <w:pPr>
              <w:spacing w:line="276" w:lineRule="auto"/>
              <w:jc w:val="both"/>
              <w:rPr>
                <w:b/>
                <w:bCs/>
                <w:sz w:val="18"/>
              </w:rPr>
            </w:pPr>
            <w:r w:rsidRPr="00D95B23">
              <w:rPr>
                <w:b/>
                <w:bCs/>
                <w:sz w:val="18"/>
              </w:rPr>
              <w:t>Internal Medicine</w:t>
            </w:r>
          </w:p>
        </w:tc>
        <w:tc>
          <w:tcPr>
            <w:tcW w:w="509" w:type="pct"/>
          </w:tcPr>
          <w:p w14:paraId="5B3ECDE9" w14:textId="71CB70B7" w:rsidR="0071104B" w:rsidRDefault="0071104B" w:rsidP="000E57EA">
            <w:pPr>
              <w:spacing w:line="276" w:lineRule="auto"/>
              <w:jc w:val="center"/>
              <w:rPr>
                <w:sz w:val="18"/>
              </w:rPr>
            </w:pPr>
          </w:p>
        </w:tc>
        <w:tc>
          <w:tcPr>
            <w:tcW w:w="382" w:type="pct"/>
          </w:tcPr>
          <w:p w14:paraId="136E49B3" w14:textId="5D647438" w:rsidR="0071104B" w:rsidRDefault="0071104B" w:rsidP="000E57EA">
            <w:pPr>
              <w:spacing w:line="276" w:lineRule="auto"/>
              <w:jc w:val="center"/>
              <w:rPr>
                <w:sz w:val="18"/>
              </w:rPr>
            </w:pPr>
          </w:p>
        </w:tc>
        <w:tc>
          <w:tcPr>
            <w:tcW w:w="499" w:type="pct"/>
          </w:tcPr>
          <w:p w14:paraId="090E1AA4" w14:textId="5F01A6AF" w:rsidR="0071104B" w:rsidRDefault="0071104B" w:rsidP="000E57EA">
            <w:pPr>
              <w:spacing w:line="276" w:lineRule="auto"/>
              <w:jc w:val="center"/>
              <w:rPr>
                <w:sz w:val="18"/>
              </w:rPr>
            </w:pPr>
          </w:p>
        </w:tc>
        <w:tc>
          <w:tcPr>
            <w:tcW w:w="562" w:type="pct"/>
          </w:tcPr>
          <w:p w14:paraId="7D20CB68" w14:textId="62F152C8" w:rsidR="0071104B" w:rsidRDefault="0071104B" w:rsidP="000E57EA">
            <w:pPr>
              <w:spacing w:line="276" w:lineRule="auto"/>
              <w:jc w:val="center"/>
              <w:rPr>
                <w:sz w:val="18"/>
              </w:rPr>
            </w:pPr>
          </w:p>
        </w:tc>
        <w:tc>
          <w:tcPr>
            <w:tcW w:w="509" w:type="pct"/>
          </w:tcPr>
          <w:p w14:paraId="6E286012" w14:textId="7CDA6F6B" w:rsidR="0071104B" w:rsidRDefault="0071104B" w:rsidP="000E57EA">
            <w:pPr>
              <w:spacing w:line="276" w:lineRule="auto"/>
              <w:jc w:val="center"/>
              <w:rPr>
                <w:sz w:val="18"/>
              </w:rPr>
            </w:pPr>
          </w:p>
        </w:tc>
        <w:tc>
          <w:tcPr>
            <w:tcW w:w="592" w:type="pct"/>
          </w:tcPr>
          <w:p w14:paraId="1DFA8628" w14:textId="4B61AA98" w:rsidR="0071104B" w:rsidRDefault="0071104B" w:rsidP="000E57EA">
            <w:pPr>
              <w:spacing w:line="276" w:lineRule="auto"/>
              <w:jc w:val="center"/>
              <w:rPr>
                <w:sz w:val="18"/>
              </w:rPr>
            </w:pPr>
          </w:p>
        </w:tc>
        <w:tc>
          <w:tcPr>
            <w:tcW w:w="423" w:type="pct"/>
          </w:tcPr>
          <w:p w14:paraId="1B6F8807" w14:textId="48025055" w:rsidR="0071104B" w:rsidRPr="000E57EA" w:rsidRDefault="0071104B" w:rsidP="000E57EA">
            <w:pPr>
              <w:tabs>
                <w:tab w:val="right" w:pos="510"/>
              </w:tabs>
              <w:spacing w:line="276" w:lineRule="auto"/>
              <w:ind w:right="72"/>
              <w:jc w:val="center"/>
              <w:rPr>
                <w:b/>
                <w:bCs/>
                <w:sz w:val="18"/>
              </w:rPr>
            </w:pPr>
          </w:p>
        </w:tc>
      </w:tr>
      <w:tr w:rsidR="005C03A7" w14:paraId="3974A3E2" w14:textId="77777777" w:rsidTr="000E57EA">
        <w:trPr>
          <w:trHeight w:val="254"/>
        </w:trPr>
        <w:tc>
          <w:tcPr>
            <w:tcW w:w="1524" w:type="pct"/>
          </w:tcPr>
          <w:p w14:paraId="0C178006" w14:textId="3CE59A78" w:rsidR="005C03A7" w:rsidRDefault="005C03A7" w:rsidP="00915B8E">
            <w:pPr>
              <w:spacing w:line="276" w:lineRule="auto"/>
              <w:jc w:val="both"/>
              <w:rPr>
                <w:sz w:val="18"/>
              </w:rPr>
            </w:pPr>
            <w:r>
              <w:rPr>
                <w:sz w:val="18"/>
              </w:rPr>
              <w:t xml:space="preserve">   </w:t>
            </w:r>
            <w:r w:rsidR="00754E72" w:rsidRPr="00754E72">
              <w:rPr>
                <w:sz w:val="18"/>
                <w:szCs w:val="18"/>
              </w:rPr>
              <w:t>Bioethics</w:t>
            </w:r>
            <w:r w:rsidR="00754E72">
              <w:rPr>
                <w:sz w:val="18"/>
              </w:rPr>
              <w:t xml:space="preserve"> &amp; Humanities</w:t>
            </w:r>
          </w:p>
        </w:tc>
        <w:tc>
          <w:tcPr>
            <w:tcW w:w="509" w:type="pct"/>
          </w:tcPr>
          <w:p w14:paraId="7C9723B1" w14:textId="77777777" w:rsidR="005C03A7" w:rsidRDefault="005C03A7" w:rsidP="000E57EA">
            <w:pPr>
              <w:spacing w:line="276" w:lineRule="auto"/>
              <w:jc w:val="center"/>
              <w:rPr>
                <w:sz w:val="18"/>
              </w:rPr>
            </w:pPr>
          </w:p>
        </w:tc>
        <w:tc>
          <w:tcPr>
            <w:tcW w:w="382" w:type="pct"/>
          </w:tcPr>
          <w:p w14:paraId="4D41425F" w14:textId="77777777" w:rsidR="005C03A7" w:rsidRDefault="005C03A7" w:rsidP="000E57EA">
            <w:pPr>
              <w:spacing w:line="276" w:lineRule="auto"/>
              <w:jc w:val="center"/>
              <w:rPr>
                <w:sz w:val="18"/>
              </w:rPr>
            </w:pPr>
          </w:p>
        </w:tc>
        <w:tc>
          <w:tcPr>
            <w:tcW w:w="499" w:type="pct"/>
          </w:tcPr>
          <w:p w14:paraId="5B9C2721" w14:textId="77777777" w:rsidR="005C03A7" w:rsidRDefault="005C03A7" w:rsidP="000E57EA">
            <w:pPr>
              <w:spacing w:line="276" w:lineRule="auto"/>
              <w:jc w:val="center"/>
              <w:rPr>
                <w:sz w:val="18"/>
              </w:rPr>
            </w:pPr>
          </w:p>
        </w:tc>
        <w:tc>
          <w:tcPr>
            <w:tcW w:w="562" w:type="pct"/>
          </w:tcPr>
          <w:p w14:paraId="1095F70E" w14:textId="77777777" w:rsidR="005C03A7" w:rsidRDefault="005C03A7" w:rsidP="000E57EA">
            <w:pPr>
              <w:spacing w:line="276" w:lineRule="auto"/>
              <w:jc w:val="center"/>
              <w:rPr>
                <w:sz w:val="18"/>
              </w:rPr>
            </w:pPr>
          </w:p>
        </w:tc>
        <w:tc>
          <w:tcPr>
            <w:tcW w:w="509" w:type="pct"/>
          </w:tcPr>
          <w:p w14:paraId="6433944C" w14:textId="77777777" w:rsidR="005C03A7" w:rsidRDefault="005C03A7" w:rsidP="000E57EA">
            <w:pPr>
              <w:spacing w:line="276" w:lineRule="auto"/>
              <w:jc w:val="center"/>
              <w:rPr>
                <w:sz w:val="18"/>
              </w:rPr>
            </w:pPr>
          </w:p>
        </w:tc>
        <w:tc>
          <w:tcPr>
            <w:tcW w:w="592" w:type="pct"/>
          </w:tcPr>
          <w:p w14:paraId="29CD1B00" w14:textId="58FFCEFB" w:rsidR="005C03A7" w:rsidRDefault="00754E72" w:rsidP="000E57EA">
            <w:pPr>
              <w:spacing w:line="276" w:lineRule="auto"/>
              <w:jc w:val="center"/>
              <w:rPr>
                <w:sz w:val="18"/>
              </w:rPr>
            </w:pPr>
            <w:r>
              <w:rPr>
                <w:sz w:val="18"/>
              </w:rPr>
              <w:t>1</w:t>
            </w:r>
          </w:p>
        </w:tc>
        <w:tc>
          <w:tcPr>
            <w:tcW w:w="423" w:type="pct"/>
          </w:tcPr>
          <w:p w14:paraId="3C919E59" w14:textId="68B45257" w:rsidR="005C03A7" w:rsidRPr="000E57EA" w:rsidRDefault="00754E72" w:rsidP="000E57EA">
            <w:pPr>
              <w:tabs>
                <w:tab w:val="right" w:pos="378"/>
              </w:tabs>
              <w:spacing w:line="276" w:lineRule="auto"/>
              <w:ind w:right="72"/>
              <w:jc w:val="center"/>
              <w:rPr>
                <w:b/>
                <w:bCs/>
                <w:sz w:val="18"/>
              </w:rPr>
            </w:pPr>
            <w:r w:rsidRPr="000E57EA">
              <w:rPr>
                <w:b/>
                <w:bCs/>
                <w:sz w:val="18"/>
              </w:rPr>
              <w:t>1</w:t>
            </w:r>
          </w:p>
        </w:tc>
      </w:tr>
      <w:tr w:rsidR="0071104B" w14:paraId="6A9BB241" w14:textId="77777777" w:rsidTr="000E57EA">
        <w:trPr>
          <w:trHeight w:val="254"/>
        </w:trPr>
        <w:tc>
          <w:tcPr>
            <w:tcW w:w="1524" w:type="pct"/>
          </w:tcPr>
          <w:p w14:paraId="628350B6" w14:textId="77777777" w:rsidR="0071104B" w:rsidRDefault="0071104B" w:rsidP="00915B8E">
            <w:pPr>
              <w:spacing w:line="276" w:lineRule="auto"/>
              <w:jc w:val="both"/>
              <w:rPr>
                <w:sz w:val="18"/>
              </w:rPr>
            </w:pPr>
            <w:r>
              <w:rPr>
                <w:sz w:val="18"/>
              </w:rPr>
              <w:t xml:space="preserve">   Endocrinology &amp; Metabolism                      </w:t>
            </w:r>
          </w:p>
        </w:tc>
        <w:tc>
          <w:tcPr>
            <w:tcW w:w="509" w:type="pct"/>
          </w:tcPr>
          <w:p w14:paraId="62BC2F21" w14:textId="33D66EEF" w:rsidR="0071104B" w:rsidRDefault="0071104B" w:rsidP="000E57EA">
            <w:pPr>
              <w:spacing w:line="276" w:lineRule="auto"/>
              <w:jc w:val="center"/>
              <w:rPr>
                <w:sz w:val="18"/>
              </w:rPr>
            </w:pPr>
            <w:r>
              <w:rPr>
                <w:sz w:val="18"/>
              </w:rPr>
              <w:t>1</w:t>
            </w:r>
          </w:p>
        </w:tc>
        <w:tc>
          <w:tcPr>
            <w:tcW w:w="382" w:type="pct"/>
          </w:tcPr>
          <w:p w14:paraId="6868FD19" w14:textId="58A890D8" w:rsidR="0071104B" w:rsidRDefault="00D95B23" w:rsidP="000E57EA">
            <w:pPr>
              <w:spacing w:line="276" w:lineRule="auto"/>
              <w:jc w:val="center"/>
              <w:rPr>
                <w:sz w:val="18"/>
              </w:rPr>
            </w:pPr>
            <w:r>
              <w:rPr>
                <w:sz w:val="18"/>
              </w:rPr>
              <w:t>1</w:t>
            </w:r>
          </w:p>
        </w:tc>
        <w:tc>
          <w:tcPr>
            <w:tcW w:w="499" w:type="pct"/>
          </w:tcPr>
          <w:p w14:paraId="1EC28871" w14:textId="54B8081F" w:rsidR="0071104B" w:rsidRDefault="005C03A7" w:rsidP="000E57EA">
            <w:pPr>
              <w:spacing w:line="276" w:lineRule="auto"/>
              <w:jc w:val="center"/>
              <w:rPr>
                <w:sz w:val="18"/>
              </w:rPr>
            </w:pPr>
            <w:r>
              <w:rPr>
                <w:sz w:val="18"/>
              </w:rPr>
              <w:t>2</w:t>
            </w:r>
          </w:p>
        </w:tc>
        <w:tc>
          <w:tcPr>
            <w:tcW w:w="562" w:type="pct"/>
          </w:tcPr>
          <w:p w14:paraId="27F92128" w14:textId="193249C0" w:rsidR="0071104B" w:rsidRDefault="0071104B" w:rsidP="000E57EA">
            <w:pPr>
              <w:spacing w:line="276" w:lineRule="auto"/>
              <w:jc w:val="center"/>
              <w:rPr>
                <w:sz w:val="18"/>
              </w:rPr>
            </w:pPr>
          </w:p>
        </w:tc>
        <w:tc>
          <w:tcPr>
            <w:tcW w:w="509" w:type="pct"/>
          </w:tcPr>
          <w:p w14:paraId="1B79C7A9" w14:textId="31117E44" w:rsidR="0071104B" w:rsidRDefault="00D95B23" w:rsidP="000E57EA">
            <w:pPr>
              <w:spacing w:line="276" w:lineRule="auto"/>
              <w:jc w:val="center"/>
              <w:rPr>
                <w:sz w:val="18"/>
              </w:rPr>
            </w:pPr>
            <w:r>
              <w:rPr>
                <w:sz w:val="18"/>
              </w:rPr>
              <w:t>1</w:t>
            </w:r>
          </w:p>
        </w:tc>
        <w:tc>
          <w:tcPr>
            <w:tcW w:w="592" w:type="pct"/>
          </w:tcPr>
          <w:p w14:paraId="29ED66DA" w14:textId="0725CE99" w:rsidR="0071104B" w:rsidRDefault="00D95B23" w:rsidP="000E57EA">
            <w:pPr>
              <w:spacing w:line="276" w:lineRule="auto"/>
              <w:jc w:val="center"/>
              <w:rPr>
                <w:sz w:val="18"/>
              </w:rPr>
            </w:pPr>
            <w:r>
              <w:rPr>
                <w:sz w:val="18"/>
              </w:rPr>
              <w:t>1</w:t>
            </w:r>
          </w:p>
        </w:tc>
        <w:tc>
          <w:tcPr>
            <w:tcW w:w="423" w:type="pct"/>
          </w:tcPr>
          <w:p w14:paraId="2A506E14" w14:textId="790A27DA" w:rsidR="0071104B" w:rsidRPr="000E57EA" w:rsidRDefault="00D95B23" w:rsidP="000E57EA">
            <w:pPr>
              <w:tabs>
                <w:tab w:val="right" w:pos="378"/>
              </w:tabs>
              <w:spacing w:line="276" w:lineRule="auto"/>
              <w:ind w:right="72"/>
              <w:jc w:val="center"/>
              <w:rPr>
                <w:b/>
                <w:bCs/>
                <w:sz w:val="18"/>
              </w:rPr>
            </w:pPr>
            <w:r w:rsidRPr="000E57EA">
              <w:rPr>
                <w:b/>
                <w:bCs/>
                <w:sz w:val="18"/>
              </w:rPr>
              <w:t>6</w:t>
            </w:r>
          </w:p>
        </w:tc>
      </w:tr>
      <w:tr w:rsidR="0071104B" w14:paraId="4B5DA669" w14:textId="77777777" w:rsidTr="000E57EA">
        <w:trPr>
          <w:trHeight w:val="254"/>
        </w:trPr>
        <w:tc>
          <w:tcPr>
            <w:tcW w:w="1524" w:type="pct"/>
          </w:tcPr>
          <w:p w14:paraId="6721F432" w14:textId="18A21A8C" w:rsidR="0071104B" w:rsidRDefault="0071104B" w:rsidP="00915B8E">
            <w:pPr>
              <w:spacing w:line="276" w:lineRule="auto"/>
              <w:jc w:val="both"/>
              <w:rPr>
                <w:sz w:val="18"/>
              </w:rPr>
            </w:pPr>
            <w:r>
              <w:rPr>
                <w:sz w:val="18"/>
              </w:rPr>
              <w:t xml:space="preserve">   Gastroenterology &amp; Hepatology</w:t>
            </w:r>
          </w:p>
        </w:tc>
        <w:tc>
          <w:tcPr>
            <w:tcW w:w="509" w:type="pct"/>
          </w:tcPr>
          <w:p w14:paraId="1CA22332" w14:textId="38794C51" w:rsidR="0071104B" w:rsidRDefault="005C03A7" w:rsidP="000E57EA">
            <w:pPr>
              <w:spacing w:line="276" w:lineRule="auto"/>
              <w:jc w:val="center"/>
              <w:rPr>
                <w:sz w:val="18"/>
              </w:rPr>
            </w:pPr>
            <w:r>
              <w:rPr>
                <w:sz w:val="18"/>
              </w:rPr>
              <w:t>2</w:t>
            </w:r>
          </w:p>
        </w:tc>
        <w:tc>
          <w:tcPr>
            <w:tcW w:w="382" w:type="pct"/>
          </w:tcPr>
          <w:p w14:paraId="132CF767" w14:textId="422AAFAE" w:rsidR="0071104B" w:rsidRDefault="005C03A7" w:rsidP="000E57EA">
            <w:pPr>
              <w:spacing w:line="276" w:lineRule="auto"/>
              <w:jc w:val="center"/>
              <w:rPr>
                <w:sz w:val="18"/>
              </w:rPr>
            </w:pPr>
            <w:r>
              <w:rPr>
                <w:sz w:val="18"/>
              </w:rPr>
              <w:t>1</w:t>
            </w:r>
          </w:p>
        </w:tc>
        <w:tc>
          <w:tcPr>
            <w:tcW w:w="499" w:type="pct"/>
          </w:tcPr>
          <w:p w14:paraId="3F1BF3C6" w14:textId="42480968" w:rsidR="0071104B" w:rsidRDefault="005C03A7" w:rsidP="000E57EA">
            <w:pPr>
              <w:spacing w:line="276" w:lineRule="auto"/>
              <w:jc w:val="center"/>
              <w:rPr>
                <w:sz w:val="18"/>
              </w:rPr>
            </w:pPr>
            <w:r>
              <w:rPr>
                <w:sz w:val="18"/>
              </w:rPr>
              <w:t>2</w:t>
            </w:r>
          </w:p>
        </w:tc>
        <w:tc>
          <w:tcPr>
            <w:tcW w:w="562" w:type="pct"/>
          </w:tcPr>
          <w:p w14:paraId="2E63C61A" w14:textId="609DC374" w:rsidR="0071104B" w:rsidRDefault="005C03A7" w:rsidP="000E57EA">
            <w:pPr>
              <w:spacing w:line="276" w:lineRule="auto"/>
              <w:jc w:val="center"/>
              <w:rPr>
                <w:sz w:val="18"/>
              </w:rPr>
            </w:pPr>
            <w:r>
              <w:rPr>
                <w:sz w:val="18"/>
              </w:rPr>
              <w:t>1</w:t>
            </w:r>
          </w:p>
        </w:tc>
        <w:tc>
          <w:tcPr>
            <w:tcW w:w="509" w:type="pct"/>
          </w:tcPr>
          <w:p w14:paraId="44B39EC0" w14:textId="1F602FD4" w:rsidR="0071104B" w:rsidRDefault="005C03A7" w:rsidP="000E57EA">
            <w:pPr>
              <w:spacing w:line="276" w:lineRule="auto"/>
              <w:jc w:val="center"/>
              <w:rPr>
                <w:sz w:val="18"/>
              </w:rPr>
            </w:pPr>
            <w:r>
              <w:rPr>
                <w:sz w:val="18"/>
              </w:rPr>
              <w:t>1</w:t>
            </w:r>
          </w:p>
        </w:tc>
        <w:tc>
          <w:tcPr>
            <w:tcW w:w="592" w:type="pct"/>
          </w:tcPr>
          <w:p w14:paraId="39DDF448" w14:textId="15A7C10C" w:rsidR="0071104B" w:rsidRDefault="0071104B" w:rsidP="000E57EA">
            <w:pPr>
              <w:spacing w:line="276" w:lineRule="auto"/>
              <w:jc w:val="center"/>
              <w:rPr>
                <w:sz w:val="18"/>
              </w:rPr>
            </w:pPr>
          </w:p>
        </w:tc>
        <w:tc>
          <w:tcPr>
            <w:tcW w:w="423" w:type="pct"/>
          </w:tcPr>
          <w:p w14:paraId="5E1449BC" w14:textId="6FA10DDC" w:rsidR="0071104B" w:rsidRPr="000E57EA" w:rsidRDefault="00D95B23" w:rsidP="000E57EA">
            <w:pPr>
              <w:tabs>
                <w:tab w:val="right" w:pos="378"/>
              </w:tabs>
              <w:spacing w:line="276" w:lineRule="auto"/>
              <w:ind w:right="72"/>
              <w:jc w:val="center"/>
              <w:rPr>
                <w:b/>
                <w:bCs/>
                <w:sz w:val="18"/>
              </w:rPr>
            </w:pPr>
            <w:r w:rsidRPr="000E57EA">
              <w:rPr>
                <w:b/>
                <w:bCs/>
                <w:sz w:val="18"/>
              </w:rPr>
              <w:t>7</w:t>
            </w:r>
          </w:p>
        </w:tc>
      </w:tr>
      <w:tr w:rsidR="0071104B" w14:paraId="50A14614" w14:textId="77777777" w:rsidTr="000E57EA">
        <w:trPr>
          <w:trHeight w:val="254"/>
        </w:trPr>
        <w:tc>
          <w:tcPr>
            <w:tcW w:w="1524" w:type="pct"/>
          </w:tcPr>
          <w:p w14:paraId="72126245" w14:textId="77777777" w:rsidR="0071104B" w:rsidRDefault="0071104B" w:rsidP="00915B8E">
            <w:pPr>
              <w:spacing w:line="276" w:lineRule="auto"/>
              <w:jc w:val="both"/>
              <w:rPr>
                <w:sz w:val="18"/>
              </w:rPr>
            </w:pPr>
            <w:r>
              <w:rPr>
                <w:sz w:val="18"/>
              </w:rPr>
              <w:t xml:space="preserve">   General                  </w:t>
            </w:r>
          </w:p>
        </w:tc>
        <w:tc>
          <w:tcPr>
            <w:tcW w:w="509" w:type="pct"/>
          </w:tcPr>
          <w:p w14:paraId="4650D82B" w14:textId="0D753F3A" w:rsidR="0071104B" w:rsidRDefault="00754E72" w:rsidP="000E57EA">
            <w:pPr>
              <w:spacing w:line="276" w:lineRule="auto"/>
              <w:jc w:val="center"/>
              <w:rPr>
                <w:sz w:val="18"/>
              </w:rPr>
            </w:pPr>
            <w:r>
              <w:rPr>
                <w:sz w:val="18"/>
              </w:rPr>
              <w:t>1</w:t>
            </w:r>
          </w:p>
        </w:tc>
        <w:tc>
          <w:tcPr>
            <w:tcW w:w="382" w:type="pct"/>
          </w:tcPr>
          <w:p w14:paraId="2681C110" w14:textId="66074944" w:rsidR="0071104B" w:rsidRDefault="00754E72" w:rsidP="000E57EA">
            <w:pPr>
              <w:spacing w:line="276" w:lineRule="auto"/>
              <w:jc w:val="center"/>
              <w:rPr>
                <w:sz w:val="18"/>
              </w:rPr>
            </w:pPr>
            <w:r>
              <w:rPr>
                <w:sz w:val="18"/>
              </w:rPr>
              <w:t>1</w:t>
            </w:r>
          </w:p>
        </w:tc>
        <w:tc>
          <w:tcPr>
            <w:tcW w:w="499" w:type="pct"/>
          </w:tcPr>
          <w:p w14:paraId="5AD85BAD" w14:textId="4092B48F" w:rsidR="0071104B" w:rsidRDefault="00754E72" w:rsidP="000E57EA">
            <w:pPr>
              <w:spacing w:line="276" w:lineRule="auto"/>
              <w:jc w:val="center"/>
              <w:rPr>
                <w:sz w:val="18"/>
              </w:rPr>
            </w:pPr>
            <w:r>
              <w:rPr>
                <w:sz w:val="18"/>
              </w:rPr>
              <w:t>1</w:t>
            </w:r>
          </w:p>
        </w:tc>
        <w:tc>
          <w:tcPr>
            <w:tcW w:w="562" w:type="pct"/>
          </w:tcPr>
          <w:p w14:paraId="3941E606" w14:textId="57259948" w:rsidR="0071104B" w:rsidRDefault="00754E72" w:rsidP="000E57EA">
            <w:pPr>
              <w:spacing w:line="276" w:lineRule="auto"/>
              <w:jc w:val="center"/>
              <w:rPr>
                <w:sz w:val="18"/>
              </w:rPr>
            </w:pPr>
            <w:r>
              <w:rPr>
                <w:sz w:val="18"/>
              </w:rPr>
              <w:t>1</w:t>
            </w:r>
          </w:p>
        </w:tc>
        <w:tc>
          <w:tcPr>
            <w:tcW w:w="509" w:type="pct"/>
          </w:tcPr>
          <w:p w14:paraId="3022366B" w14:textId="587635FF" w:rsidR="0071104B" w:rsidRDefault="00754E72" w:rsidP="000E57EA">
            <w:pPr>
              <w:spacing w:line="276" w:lineRule="auto"/>
              <w:jc w:val="center"/>
              <w:rPr>
                <w:sz w:val="18"/>
              </w:rPr>
            </w:pPr>
            <w:r>
              <w:rPr>
                <w:sz w:val="18"/>
              </w:rPr>
              <w:t>1</w:t>
            </w:r>
          </w:p>
        </w:tc>
        <w:tc>
          <w:tcPr>
            <w:tcW w:w="592" w:type="pct"/>
          </w:tcPr>
          <w:p w14:paraId="2B8E703A" w14:textId="62FAE497" w:rsidR="0071104B" w:rsidRDefault="0071104B" w:rsidP="000E57EA">
            <w:pPr>
              <w:spacing w:line="276" w:lineRule="auto"/>
              <w:jc w:val="center"/>
              <w:rPr>
                <w:sz w:val="18"/>
              </w:rPr>
            </w:pPr>
          </w:p>
        </w:tc>
        <w:tc>
          <w:tcPr>
            <w:tcW w:w="423" w:type="pct"/>
          </w:tcPr>
          <w:p w14:paraId="54FB881B" w14:textId="4A02657B" w:rsidR="0071104B" w:rsidRPr="000E57EA" w:rsidRDefault="00754E72" w:rsidP="000E57EA">
            <w:pPr>
              <w:tabs>
                <w:tab w:val="right" w:pos="378"/>
              </w:tabs>
              <w:spacing w:line="276" w:lineRule="auto"/>
              <w:ind w:right="72"/>
              <w:jc w:val="center"/>
              <w:rPr>
                <w:b/>
                <w:bCs/>
                <w:sz w:val="18"/>
              </w:rPr>
            </w:pPr>
            <w:r w:rsidRPr="000E57EA">
              <w:rPr>
                <w:b/>
                <w:bCs/>
                <w:sz w:val="18"/>
              </w:rPr>
              <w:t>5</w:t>
            </w:r>
          </w:p>
        </w:tc>
      </w:tr>
      <w:tr w:rsidR="0071104B" w14:paraId="3C2CB4F5" w14:textId="77777777" w:rsidTr="000E57EA">
        <w:trPr>
          <w:trHeight w:val="254"/>
        </w:trPr>
        <w:tc>
          <w:tcPr>
            <w:tcW w:w="1524" w:type="pct"/>
          </w:tcPr>
          <w:p w14:paraId="560A580A" w14:textId="77777777" w:rsidR="0071104B" w:rsidRDefault="0071104B" w:rsidP="00915B8E">
            <w:pPr>
              <w:spacing w:line="276" w:lineRule="auto"/>
              <w:jc w:val="both"/>
              <w:rPr>
                <w:sz w:val="18"/>
              </w:rPr>
            </w:pPr>
            <w:r>
              <w:rPr>
                <w:sz w:val="18"/>
              </w:rPr>
              <w:t xml:space="preserve">   Immunology                  </w:t>
            </w:r>
          </w:p>
        </w:tc>
        <w:tc>
          <w:tcPr>
            <w:tcW w:w="509" w:type="pct"/>
          </w:tcPr>
          <w:p w14:paraId="65E04B40" w14:textId="7C628C45" w:rsidR="0071104B" w:rsidRDefault="005C03A7" w:rsidP="000E57EA">
            <w:pPr>
              <w:spacing w:line="276" w:lineRule="auto"/>
              <w:jc w:val="center"/>
              <w:rPr>
                <w:sz w:val="18"/>
              </w:rPr>
            </w:pPr>
            <w:r>
              <w:rPr>
                <w:sz w:val="18"/>
              </w:rPr>
              <w:t>2</w:t>
            </w:r>
          </w:p>
        </w:tc>
        <w:tc>
          <w:tcPr>
            <w:tcW w:w="382" w:type="pct"/>
          </w:tcPr>
          <w:p w14:paraId="68B3CB5C" w14:textId="6BAC38D0" w:rsidR="0071104B" w:rsidRDefault="005C03A7" w:rsidP="000E57EA">
            <w:pPr>
              <w:spacing w:line="276" w:lineRule="auto"/>
              <w:jc w:val="center"/>
              <w:rPr>
                <w:sz w:val="18"/>
              </w:rPr>
            </w:pPr>
            <w:r>
              <w:rPr>
                <w:sz w:val="18"/>
              </w:rPr>
              <w:t>2</w:t>
            </w:r>
          </w:p>
        </w:tc>
        <w:tc>
          <w:tcPr>
            <w:tcW w:w="499" w:type="pct"/>
          </w:tcPr>
          <w:p w14:paraId="548D84F4" w14:textId="490C663E" w:rsidR="0071104B" w:rsidRDefault="005C03A7" w:rsidP="000E57EA">
            <w:pPr>
              <w:spacing w:line="276" w:lineRule="auto"/>
              <w:jc w:val="center"/>
              <w:rPr>
                <w:sz w:val="18"/>
              </w:rPr>
            </w:pPr>
            <w:r>
              <w:rPr>
                <w:sz w:val="18"/>
              </w:rPr>
              <w:t>3</w:t>
            </w:r>
          </w:p>
        </w:tc>
        <w:tc>
          <w:tcPr>
            <w:tcW w:w="562" w:type="pct"/>
          </w:tcPr>
          <w:p w14:paraId="54325A22" w14:textId="3652A057" w:rsidR="0071104B" w:rsidRDefault="0071104B" w:rsidP="000E57EA">
            <w:pPr>
              <w:spacing w:line="276" w:lineRule="auto"/>
              <w:jc w:val="center"/>
              <w:rPr>
                <w:sz w:val="18"/>
              </w:rPr>
            </w:pPr>
          </w:p>
        </w:tc>
        <w:tc>
          <w:tcPr>
            <w:tcW w:w="509" w:type="pct"/>
          </w:tcPr>
          <w:p w14:paraId="2AB8ADDC" w14:textId="00CC3D27" w:rsidR="0071104B" w:rsidRDefault="0071104B" w:rsidP="000E57EA">
            <w:pPr>
              <w:spacing w:line="276" w:lineRule="auto"/>
              <w:jc w:val="center"/>
              <w:rPr>
                <w:sz w:val="18"/>
              </w:rPr>
            </w:pPr>
          </w:p>
        </w:tc>
        <w:tc>
          <w:tcPr>
            <w:tcW w:w="592" w:type="pct"/>
          </w:tcPr>
          <w:p w14:paraId="09F28CCB" w14:textId="7BBB3AE7" w:rsidR="0071104B" w:rsidRDefault="005C03A7" w:rsidP="000E57EA">
            <w:pPr>
              <w:spacing w:line="276" w:lineRule="auto"/>
              <w:jc w:val="center"/>
              <w:rPr>
                <w:sz w:val="18"/>
              </w:rPr>
            </w:pPr>
            <w:r>
              <w:rPr>
                <w:sz w:val="18"/>
              </w:rPr>
              <w:t>1</w:t>
            </w:r>
          </w:p>
        </w:tc>
        <w:tc>
          <w:tcPr>
            <w:tcW w:w="423" w:type="pct"/>
          </w:tcPr>
          <w:p w14:paraId="08B5A94D" w14:textId="58CF9CB6" w:rsidR="0071104B" w:rsidRPr="000E57EA" w:rsidRDefault="005C03A7" w:rsidP="000E57EA">
            <w:pPr>
              <w:tabs>
                <w:tab w:val="right" w:pos="378"/>
              </w:tabs>
              <w:spacing w:line="276" w:lineRule="auto"/>
              <w:ind w:right="72"/>
              <w:jc w:val="center"/>
              <w:rPr>
                <w:b/>
                <w:bCs/>
                <w:sz w:val="18"/>
              </w:rPr>
            </w:pPr>
            <w:r w:rsidRPr="000E57EA">
              <w:rPr>
                <w:b/>
                <w:bCs/>
                <w:sz w:val="18"/>
              </w:rPr>
              <w:t>8</w:t>
            </w:r>
          </w:p>
        </w:tc>
      </w:tr>
      <w:tr w:rsidR="0071104B" w14:paraId="53C9E9C3" w14:textId="77777777" w:rsidTr="000E57EA">
        <w:trPr>
          <w:trHeight w:val="507"/>
        </w:trPr>
        <w:tc>
          <w:tcPr>
            <w:tcW w:w="1524" w:type="pct"/>
          </w:tcPr>
          <w:p w14:paraId="24E89637" w14:textId="77777777" w:rsidR="0071104B" w:rsidRDefault="0071104B" w:rsidP="00915B8E">
            <w:pPr>
              <w:spacing w:line="276" w:lineRule="auto"/>
              <w:jc w:val="both"/>
              <w:rPr>
                <w:sz w:val="18"/>
              </w:rPr>
            </w:pPr>
            <w:r>
              <w:rPr>
                <w:sz w:val="18"/>
              </w:rPr>
              <w:t xml:space="preserve">   Pulmonary, Critical Care, </w:t>
            </w:r>
          </w:p>
          <w:p w14:paraId="09D7833E" w14:textId="77777777" w:rsidR="0071104B" w:rsidRDefault="0071104B" w:rsidP="00915B8E">
            <w:pPr>
              <w:spacing w:line="276" w:lineRule="auto"/>
              <w:jc w:val="both"/>
              <w:rPr>
                <w:sz w:val="18"/>
              </w:rPr>
            </w:pPr>
            <w:r>
              <w:rPr>
                <w:sz w:val="18"/>
              </w:rPr>
              <w:t xml:space="preserve">    &amp; Occupational Medicine</w:t>
            </w:r>
          </w:p>
        </w:tc>
        <w:tc>
          <w:tcPr>
            <w:tcW w:w="509" w:type="pct"/>
          </w:tcPr>
          <w:p w14:paraId="7865AC6F" w14:textId="77777777" w:rsidR="005C03A7" w:rsidRDefault="005C03A7" w:rsidP="000E57EA">
            <w:pPr>
              <w:spacing w:line="276" w:lineRule="auto"/>
              <w:jc w:val="center"/>
              <w:rPr>
                <w:sz w:val="18"/>
              </w:rPr>
            </w:pPr>
          </w:p>
          <w:p w14:paraId="2BD28B09" w14:textId="1B2BBFB1" w:rsidR="0071104B" w:rsidRDefault="005C03A7" w:rsidP="000E57EA">
            <w:pPr>
              <w:spacing w:line="276" w:lineRule="auto"/>
              <w:jc w:val="center"/>
              <w:rPr>
                <w:sz w:val="18"/>
              </w:rPr>
            </w:pPr>
            <w:r>
              <w:rPr>
                <w:sz w:val="18"/>
              </w:rPr>
              <w:t>1</w:t>
            </w:r>
          </w:p>
        </w:tc>
        <w:tc>
          <w:tcPr>
            <w:tcW w:w="382" w:type="pct"/>
          </w:tcPr>
          <w:p w14:paraId="45510358" w14:textId="77777777" w:rsidR="005C03A7" w:rsidRDefault="005C03A7" w:rsidP="000E57EA">
            <w:pPr>
              <w:spacing w:line="276" w:lineRule="auto"/>
              <w:jc w:val="center"/>
              <w:rPr>
                <w:sz w:val="18"/>
              </w:rPr>
            </w:pPr>
          </w:p>
          <w:p w14:paraId="472CA3DF" w14:textId="6F9514EF" w:rsidR="0071104B" w:rsidRDefault="005C03A7" w:rsidP="000E57EA">
            <w:pPr>
              <w:spacing w:line="276" w:lineRule="auto"/>
              <w:jc w:val="center"/>
              <w:rPr>
                <w:sz w:val="18"/>
              </w:rPr>
            </w:pPr>
            <w:r>
              <w:rPr>
                <w:sz w:val="18"/>
              </w:rPr>
              <w:t>1</w:t>
            </w:r>
          </w:p>
        </w:tc>
        <w:tc>
          <w:tcPr>
            <w:tcW w:w="499" w:type="pct"/>
          </w:tcPr>
          <w:p w14:paraId="1697866B" w14:textId="7908F823" w:rsidR="0071104B" w:rsidRDefault="0071104B" w:rsidP="000E57EA">
            <w:pPr>
              <w:spacing w:line="276" w:lineRule="auto"/>
              <w:jc w:val="center"/>
              <w:rPr>
                <w:sz w:val="18"/>
              </w:rPr>
            </w:pPr>
          </w:p>
        </w:tc>
        <w:tc>
          <w:tcPr>
            <w:tcW w:w="562" w:type="pct"/>
          </w:tcPr>
          <w:p w14:paraId="4E0C79A2" w14:textId="704DF04F" w:rsidR="0071104B" w:rsidRDefault="0071104B" w:rsidP="000E57EA">
            <w:pPr>
              <w:spacing w:line="276" w:lineRule="auto"/>
              <w:jc w:val="center"/>
              <w:rPr>
                <w:sz w:val="18"/>
              </w:rPr>
            </w:pPr>
          </w:p>
        </w:tc>
        <w:tc>
          <w:tcPr>
            <w:tcW w:w="509" w:type="pct"/>
          </w:tcPr>
          <w:p w14:paraId="4FA30F9F" w14:textId="2C9F24A7" w:rsidR="0071104B" w:rsidRDefault="0071104B" w:rsidP="000E57EA">
            <w:pPr>
              <w:spacing w:line="276" w:lineRule="auto"/>
              <w:jc w:val="center"/>
              <w:rPr>
                <w:sz w:val="18"/>
              </w:rPr>
            </w:pPr>
          </w:p>
        </w:tc>
        <w:tc>
          <w:tcPr>
            <w:tcW w:w="592" w:type="pct"/>
          </w:tcPr>
          <w:p w14:paraId="49567C0B" w14:textId="77777777" w:rsidR="0071104B" w:rsidRDefault="0071104B" w:rsidP="000E57EA">
            <w:pPr>
              <w:spacing w:line="276" w:lineRule="auto"/>
              <w:jc w:val="center"/>
              <w:rPr>
                <w:sz w:val="18"/>
              </w:rPr>
            </w:pPr>
          </w:p>
          <w:p w14:paraId="3D9B2373" w14:textId="15E196C7" w:rsidR="005C03A7" w:rsidRDefault="005C03A7" w:rsidP="000E57EA">
            <w:pPr>
              <w:spacing w:line="276" w:lineRule="auto"/>
              <w:jc w:val="center"/>
              <w:rPr>
                <w:sz w:val="18"/>
              </w:rPr>
            </w:pPr>
            <w:r>
              <w:rPr>
                <w:sz w:val="18"/>
              </w:rPr>
              <w:t>1</w:t>
            </w:r>
          </w:p>
        </w:tc>
        <w:tc>
          <w:tcPr>
            <w:tcW w:w="423" w:type="pct"/>
          </w:tcPr>
          <w:p w14:paraId="6EFAB9EE" w14:textId="77777777" w:rsidR="0071104B" w:rsidRPr="000E57EA" w:rsidRDefault="0071104B" w:rsidP="000E57EA">
            <w:pPr>
              <w:tabs>
                <w:tab w:val="right" w:pos="378"/>
              </w:tabs>
              <w:spacing w:line="276" w:lineRule="auto"/>
              <w:ind w:right="72"/>
              <w:jc w:val="center"/>
              <w:rPr>
                <w:b/>
                <w:bCs/>
                <w:sz w:val="18"/>
              </w:rPr>
            </w:pPr>
          </w:p>
          <w:p w14:paraId="2237DA99" w14:textId="23BBE463" w:rsidR="005C03A7" w:rsidRPr="000E57EA" w:rsidRDefault="005C03A7" w:rsidP="000E57EA">
            <w:pPr>
              <w:tabs>
                <w:tab w:val="right" w:pos="378"/>
              </w:tabs>
              <w:spacing w:line="276" w:lineRule="auto"/>
              <w:ind w:right="72"/>
              <w:jc w:val="center"/>
              <w:rPr>
                <w:b/>
                <w:bCs/>
                <w:sz w:val="18"/>
              </w:rPr>
            </w:pPr>
            <w:r w:rsidRPr="000E57EA">
              <w:rPr>
                <w:b/>
                <w:bCs/>
                <w:sz w:val="18"/>
              </w:rPr>
              <w:t>3</w:t>
            </w:r>
          </w:p>
        </w:tc>
      </w:tr>
      <w:tr w:rsidR="0071104B" w14:paraId="5374DBED" w14:textId="77777777" w:rsidTr="000E57EA">
        <w:trPr>
          <w:trHeight w:val="254"/>
        </w:trPr>
        <w:tc>
          <w:tcPr>
            <w:tcW w:w="1524" w:type="pct"/>
          </w:tcPr>
          <w:p w14:paraId="18C5E16F" w14:textId="2112157A" w:rsidR="0071104B" w:rsidRDefault="0071104B" w:rsidP="00915B8E">
            <w:pPr>
              <w:spacing w:line="276" w:lineRule="auto"/>
              <w:jc w:val="both"/>
              <w:rPr>
                <w:sz w:val="18"/>
              </w:rPr>
            </w:pPr>
            <w:r>
              <w:rPr>
                <w:sz w:val="18"/>
              </w:rPr>
              <w:t xml:space="preserve">   Nephrology</w:t>
            </w:r>
          </w:p>
        </w:tc>
        <w:tc>
          <w:tcPr>
            <w:tcW w:w="509" w:type="pct"/>
          </w:tcPr>
          <w:p w14:paraId="7A661964" w14:textId="77777777" w:rsidR="0071104B" w:rsidRDefault="0071104B" w:rsidP="000E57EA">
            <w:pPr>
              <w:spacing w:line="276" w:lineRule="auto"/>
              <w:jc w:val="center"/>
              <w:rPr>
                <w:sz w:val="18"/>
              </w:rPr>
            </w:pPr>
          </w:p>
        </w:tc>
        <w:tc>
          <w:tcPr>
            <w:tcW w:w="382" w:type="pct"/>
          </w:tcPr>
          <w:p w14:paraId="39E908C4" w14:textId="7A35666E" w:rsidR="0071104B" w:rsidRDefault="005C03A7" w:rsidP="000E57EA">
            <w:pPr>
              <w:spacing w:line="276" w:lineRule="auto"/>
              <w:jc w:val="center"/>
              <w:rPr>
                <w:sz w:val="18"/>
              </w:rPr>
            </w:pPr>
            <w:r>
              <w:rPr>
                <w:sz w:val="18"/>
              </w:rPr>
              <w:t>1</w:t>
            </w:r>
          </w:p>
        </w:tc>
        <w:tc>
          <w:tcPr>
            <w:tcW w:w="499" w:type="pct"/>
          </w:tcPr>
          <w:p w14:paraId="3C020F5C" w14:textId="109DA597" w:rsidR="0071104B" w:rsidRDefault="00D95B23" w:rsidP="000E57EA">
            <w:pPr>
              <w:spacing w:line="276" w:lineRule="auto"/>
              <w:jc w:val="center"/>
              <w:rPr>
                <w:sz w:val="18"/>
              </w:rPr>
            </w:pPr>
            <w:r>
              <w:rPr>
                <w:sz w:val="18"/>
              </w:rPr>
              <w:t>1</w:t>
            </w:r>
          </w:p>
        </w:tc>
        <w:tc>
          <w:tcPr>
            <w:tcW w:w="562" w:type="pct"/>
          </w:tcPr>
          <w:p w14:paraId="36141331" w14:textId="77777777" w:rsidR="0071104B" w:rsidRDefault="0071104B" w:rsidP="000E57EA">
            <w:pPr>
              <w:spacing w:line="276" w:lineRule="auto"/>
              <w:jc w:val="center"/>
              <w:rPr>
                <w:sz w:val="18"/>
              </w:rPr>
            </w:pPr>
          </w:p>
        </w:tc>
        <w:tc>
          <w:tcPr>
            <w:tcW w:w="509" w:type="pct"/>
          </w:tcPr>
          <w:p w14:paraId="3B30FF51" w14:textId="77777777" w:rsidR="0071104B" w:rsidRDefault="0071104B" w:rsidP="000E57EA">
            <w:pPr>
              <w:spacing w:line="276" w:lineRule="auto"/>
              <w:jc w:val="center"/>
              <w:rPr>
                <w:sz w:val="18"/>
              </w:rPr>
            </w:pPr>
          </w:p>
        </w:tc>
        <w:tc>
          <w:tcPr>
            <w:tcW w:w="592" w:type="pct"/>
          </w:tcPr>
          <w:p w14:paraId="61BF88F6" w14:textId="77777777" w:rsidR="0071104B" w:rsidRDefault="0071104B" w:rsidP="000E57EA">
            <w:pPr>
              <w:spacing w:line="276" w:lineRule="auto"/>
              <w:jc w:val="center"/>
              <w:rPr>
                <w:sz w:val="18"/>
              </w:rPr>
            </w:pPr>
          </w:p>
        </w:tc>
        <w:tc>
          <w:tcPr>
            <w:tcW w:w="423" w:type="pct"/>
          </w:tcPr>
          <w:p w14:paraId="045BDE89" w14:textId="3DF06BB5" w:rsidR="0071104B" w:rsidRPr="000E57EA" w:rsidRDefault="00D95B23" w:rsidP="000E57EA">
            <w:pPr>
              <w:tabs>
                <w:tab w:val="right" w:pos="378"/>
              </w:tabs>
              <w:spacing w:line="276" w:lineRule="auto"/>
              <w:ind w:right="72"/>
              <w:jc w:val="center"/>
              <w:rPr>
                <w:b/>
                <w:bCs/>
                <w:sz w:val="18"/>
              </w:rPr>
            </w:pPr>
            <w:r w:rsidRPr="000E57EA">
              <w:rPr>
                <w:b/>
                <w:bCs/>
                <w:sz w:val="18"/>
              </w:rPr>
              <w:t>2</w:t>
            </w:r>
          </w:p>
        </w:tc>
      </w:tr>
      <w:tr w:rsidR="0071104B" w14:paraId="1CF6F8BA" w14:textId="77777777" w:rsidTr="000E57EA">
        <w:trPr>
          <w:trHeight w:val="254"/>
        </w:trPr>
        <w:tc>
          <w:tcPr>
            <w:tcW w:w="1524" w:type="pct"/>
          </w:tcPr>
          <w:p w14:paraId="78773482" w14:textId="4DCEAAE2" w:rsidR="0071104B" w:rsidRDefault="0071104B" w:rsidP="00915B8E">
            <w:pPr>
              <w:spacing w:line="276" w:lineRule="auto"/>
              <w:jc w:val="both"/>
              <w:rPr>
                <w:sz w:val="18"/>
              </w:rPr>
            </w:pPr>
            <w:r>
              <w:rPr>
                <w:sz w:val="18"/>
              </w:rPr>
              <w:t xml:space="preserve">   Neurology</w:t>
            </w:r>
          </w:p>
        </w:tc>
        <w:tc>
          <w:tcPr>
            <w:tcW w:w="509" w:type="pct"/>
          </w:tcPr>
          <w:p w14:paraId="1026461B" w14:textId="4D07FAA0" w:rsidR="0071104B" w:rsidRDefault="005C03A7" w:rsidP="000E57EA">
            <w:pPr>
              <w:spacing w:line="276" w:lineRule="auto"/>
              <w:jc w:val="center"/>
              <w:rPr>
                <w:sz w:val="18"/>
              </w:rPr>
            </w:pPr>
            <w:r>
              <w:rPr>
                <w:sz w:val="18"/>
              </w:rPr>
              <w:t>2</w:t>
            </w:r>
          </w:p>
        </w:tc>
        <w:tc>
          <w:tcPr>
            <w:tcW w:w="382" w:type="pct"/>
          </w:tcPr>
          <w:p w14:paraId="275C3C6C" w14:textId="4626AEF5" w:rsidR="0071104B" w:rsidRDefault="005C03A7" w:rsidP="000E57EA">
            <w:pPr>
              <w:spacing w:line="276" w:lineRule="auto"/>
              <w:jc w:val="center"/>
              <w:rPr>
                <w:sz w:val="18"/>
              </w:rPr>
            </w:pPr>
            <w:r>
              <w:rPr>
                <w:sz w:val="18"/>
              </w:rPr>
              <w:t>2</w:t>
            </w:r>
          </w:p>
        </w:tc>
        <w:tc>
          <w:tcPr>
            <w:tcW w:w="499" w:type="pct"/>
          </w:tcPr>
          <w:p w14:paraId="1886C112" w14:textId="5512B6E2" w:rsidR="0071104B" w:rsidRDefault="005C03A7" w:rsidP="000E57EA">
            <w:pPr>
              <w:spacing w:line="276" w:lineRule="auto"/>
              <w:jc w:val="center"/>
              <w:rPr>
                <w:sz w:val="18"/>
              </w:rPr>
            </w:pPr>
            <w:r>
              <w:rPr>
                <w:sz w:val="18"/>
              </w:rPr>
              <w:t>1</w:t>
            </w:r>
          </w:p>
        </w:tc>
        <w:tc>
          <w:tcPr>
            <w:tcW w:w="562" w:type="pct"/>
          </w:tcPr>
          <w:p w14:paraId="04A98E1C" w14:textId="49FED9B0" w:rsidR="0071104B" w:rsidRDefault="005C03A7" w:rsidP="000E57EA">
            <w:pPr>
              <w:spacing w:line="276" w:lineRule="auto"/>
              <w:jc w:val="center"/>
              <w:rPr>
                <w:sz w:val="18"/>
              </w:rPr>
            </w:pPr>
            <w:r>
              <w:rPr>
                <w:sz w:val="18"/>
              </w:rPr>
              <w:t>1</w:t>
            </w:r>
          </w:p>
        </w:tc>
        <w:tc>
          <w:tcPr>
            <w:tcW w:w="509" w:type="pct"/>
          </w:tcPr>
          <w:p w14:paraId="77BD6EFB" w14:textId="7872B278" w:rsidR="0071104B" w:rsidRDefault="0071104B" w:rsidP="000E57EA">
            <w:pPr>
              <w:spacing w:line="276" w:lineRule="auto"/>
              <w:jc w:val="center"/>
              <w:rPr>
                <w:sz w:val="18"/>
              </w:rPr>
            </w:pPr>
          </w:p>
        </w:tc>
        <w:tc>
          <w:tcPr>
            <w:tcW w:w="592" w:type="pct"/>
          </w:tcPr>
          <w:p w14:paraId="395796D5" w14:textId="0A490769" w:rsidR="0071104B" w:rsidRDefault="00D95B23" w:rsidP="000E57EA">
            <w:pPr>
              <w:spacing w:line="276" w:lineRule="auto"/>
              <w:jc w:val="center"/>
              <w:rPr>
                <w:sz w:val="18"/>
              </w:rPr>
            </w:pPr>
            <w:r>
              <w:rPr>
                <w:sz w:val="18"/>
              </w:rPr>
              <w:t>1</w:t>
            </w:r>
          </w:p>
        </w:tc>
        <w:tc>
          <w:tcPr>
            <w:tcW w:w="423" w:type="pct"/>
          </w:tcPr>
          <w:p w14:paraId="47337AB3" w14:textId="642F4F07" w:rsidR="0071104B" w:rsidRPr="000E57EA" w:rsidRDefault="00D95B23" w:rsidP="000E57EA">
            <w:pPr>
              <w:tabs>
                <w:tab w:val="right" w:pos="378"/>
              </w:tabs>
              <w:spacing w:line="276" w:lineRule="auto"/>
              <w:ind w:right="72"/>
              <w:jc w:val="center"/>
              <w:rPr>
                <w:b/>
                <w:bCs/>
                <w:sz w:val="18"/>
              </w:rPr>
            </w:pPr>
            <w:r w:rsidRPr="000E57EA">
              <w:rPr>
                <w:b/>
                <w:bCs/>
                <w:sz w:val="18"/>
              </w:rPr>
              <w:t>7</w:t>
            </w:r>
          </w:p>
        </w:tc>
      </w:tr>
      <w:tr w:rsidR="0071104B" w14:paraId="4328BA8B" w14:textId="77777777" w:rsidTr="000E57EA">
        <w:trPr>
          <w:trHeight w:val="254"/>
        </w:trPr>
        <w:tc>
          <w:tcPr>
            <w:tcW w:w="1524" w:type="pct"/>
          </w:tcPr>
          <w:p w14:paraId="49B0A6ED" w14:textId="77777777" w:rsidR="0071104B" w:rsidRPr="00D95B23" w:rsidRDefault="0071104B" w:rsidP="00915B8E">
            <w:pPr>
              <w:spacing w:line="276" w:lineRule="auto"/>
              <w:jc w:val="both"/>
              <w:rPr>
                <w:b/>
                <w:bCs/>
                <w:sz w:val="18"/>
              </w:rPr>
            </w:pPr>
            <w:r w:rsidRPr="00D95B23">
              <w:rPr>
                <w:b/>
                <w:bCs/>
                <w:sz w:val="18"/>
              </w:rPr>
              <w:t>Obstetrics/Gynecology</w:t>
            </w:r>
          </w:p>
        </w:tc>
        <w:tc>
          <w:tcPr>
            <w:tcW w:w="509" w:type="pct"/>
          </w:tcPr>
          <w:p w14:paraId="1900A426" w14:textId="06CCB5E4" w:rsidR="0071104B" w:rsidRDefault="00D95B23" w:rsidP="000E57EA">
            <w:pPr>
              <w:spacing w:line="276" w:lineRule="auto"/>
              <w:jc w:val="center"/>
              <w:rPr>
                <w:sz w:val="18"/>
              </w:rPr>
            </w:pPr>
            <w:r>
              <w:rPr>
                <w:sz w:val="18"/>
              </w:rPr>
              <w:t>4</w:t>
            </w:r>
          </w:p>
        </w:tc>
        <w:tc>
          <w:tcPr>
            <w:tcW w:w="382" w:type="pct"/>
          </w:tcPr>
          <w:p w14:paraId="48A5F54F" w14:textId="677FEE45" w:rsidR="0071104B" w:rsidRDefault="00BD4F2F" w:rsidP="000E57EA">
            <w:pPr>
              <w:spacing w:line="276" w:lineRule="auto"/>
              <w:jc w:val="center"/>
              <w:rPr>
                <w:sz w:val="18"/>
              </w:rPr>
            </w:pPr>
            <w:r>
              <w:rPr>
                <w:sz w:val="18"/>
              </w:rPr>
              <w:t>2</w:t>
            </w:r>
          </w:p>
        </w:tc>
        <w:tc>
          <w:tcPr>
            <w:tcW w:w="499" w:type="pct"/>
          </w:tcPr>
          <w:p w14:paraId="21C0B7AF" w14:textId="1634D801" w:rsidR="0071104B" w:rsidRDefault="0071104B" w:rsidP="000E57EA">
            <w:pPr>
              <w:spacing w:line="276" w:lineRule="auto"/>
              <w:jc w:val="center"/>
              <w:rPr>
                <w:sz w:val="18"/>
              </w:rPr>
            </w:pPr>
          </w:p>
        </w:tc>
        <w:tc>
          <w:tcPr>
            <w:tcW w:w="562" w:type="pct"/>
          </w:tcPr>
          <w:p w14:paraId="79538232" w14:textId="7E5ECEEA" w:rsidR="0071104B" w:rsidRDefault="0071104B" w:rsidP="000E57EA">
            <w:pPr>
              <w:spacing w:line="276" w:lineRule="auto"/>
              <w:jc w:val="center"/>
              <w:rPr>
                <w:sz w:val="18"/>
              </w:rPr>
            </w:pPr>
          </w:p>
        </w:tc>
        <w:tc>
          <w:tcPr>
            <w:tcW w:w="509" w:type="pct"/>
          </w:tcPr>
          <w:p w14:paraId="13B6BF43" w14:textId="31E4A8A1" w:rsidR="0071104B" w:rsidRDefault="00BD4F2F" w:rsidP="000E57EA">
            <w:pPr>
              <w:spacing w:line="276" w:lineRule="auto"/>
              <w:jc w:val="center"/>
              <w:rPr>
                <w:sz w:val="18"/>
              </w:rPr>
            </w:pPr>
            <w:r>
              <w:rPr>
                <w:sz w:val="18"/>
              </w:rPr>
              <w:t>3</w:t>
            </w:r>
          </w:p>
        </w:tc>
        <w:tc>
          <w:tcPr>
            <w:tcW w:w="592" w:type="pct"/>
          </w:tcPr>
          <w:p w14:paraId="64D433FF" w14:textId="766A927D" w:rsidR="0071104B" w:rsidRDefault="0071104B" w:rsidP="000E57EA">
            <w:pPr>
              <w:spacing w:line="276" w:lineRule="auto"/>
              <w:jc w:val="center"/>
              <w:rPr>
                <w:sz w:val="18"/>
              </w:rPr>
            </w:pPr>
          </w:p>
        </w:tc>
        <w:tc>
          <w:tcPr>
            <w:tcW w:w="423" w:type="pct"/>
          </w:tcPr>
          <w:p w14:paraId="062E8ECB" w14:textId="3F517BE3" w:rsidR="0071104B" w:rsidRPr="000E57EA" w:rsidRDefault="00D95B23" w:rsidP="000E57EA">
            <w:pPr>
              <w:tabs>
                <w:tab w:val="right" w:pos="378"/>
              </w:tabs>
              <w:spacing w:line="276" w:lineRule="auto"/>
              <w:ind w:right="72"/>
              <w:jc w:val="center"/>
              <w:rPr>
                <w:b/>
                <w:bCs/>
                <w:sz w:val="18"/>
              </w:rPr>
            </w:pPr>
            <w:r w:rsidRPr="000E57EA">
              <w:rPr>
                <w:b/>
                <w:bCs/>
                <w:sz w:val="18"/>
              </w:rPr>
              <w:t>9</w:t>
            </w:r>
          </w:p>
        </w:tc>
      </w:tr>
      <w:tr w:rsidR="003D143C" w14:paraId="5A4CBDAB" w14:textId="77777777" w:rsidTr="000E57EA">
        <w:trPr>
          <w:trHeight w:val="254"/>
        </w:trPr>
        <w:tc>
          <w:tcPr>
            <w:tcW w:w="1524" w:type="pct"/>
          </w:tcPr>
          <w:p w14:paraId="559C6403" w14:textId="0E1E3104" w:rsidR="003D143C" w:rsidRDefault="003D143C" w:rsidP="00915B8E">
            <w:pPr>
              <w:spacing w:line="276" w:lineRule="auto"/>
              <w:jc w:val="both"/>
              <w:rPr>
                <w:sz w:val="18"/>
              </w:rPr>
            </w:pPr>
            <w:r>
              <w:rPr>
                <w:sz w:val="18"/>
              </w:rPr>
              <w:t xml:space="preserve">    Generalist</w:t>
            </w:r>
          </w:p>
        </w:tc>
        <w:tc>
          <w:tcPr>
            <w:tcW w:w="509" w:type="pct"/>
          </w:tcPr>
          <w:p w14:paraId="6BB5AF9D" w14:textId="374B241F" w:rsidR="003D143C" w:rsidRDefault="003D143C" w:rsidP="000E57EA">
            <w:pPr>
              <w:spacing w:line="276" w:lineRule="auto"/>
              <w:jc w:val="center"/>
              <w:rPr>
                <w:sz w:val="18"/>
              </w:rPr>
            </w:pPr>
            <w:r>
              <w:rPr>
                <w:sz w:val="18"/>
              </w:rPr>
              <w:t>1</w:t>
            </w:r>
          </w:p>
        </w:tc>
        <w:tc>
          <w:tcPr>
            <w:tcW w:w="382" w:type="pct"/>
          </w:tcPr>
          <w:p w14:paraId="341F02C9" w14:textId="77777777" w:rsidR="003D143C" w:rsidRDefault="003D143C" w:rsidP="000E57EA">
            <w:pPr>
              <w:spacing w:line="276" w:lineRule="auto"/>
              <w:jc w:val="center"/>
              <w:rPr>
                <w:sz w:val="18"/>
              </w:rPr>
            </w:pPr>
          </w:p>
        </w:tc>
        <w:tc>
          <w:tcPr>
            <w:tcW w:w="499" w:type="pct"/>
          </w:tcPr>
          <w:p w14:paraId="24BAB076" w14:textId="77777777" w:rsidR="003D143C" w:rsidRDefault="003D143C" w:rsidP="000E57EA">
            <w:pPr>
              <w:spacing w:line="276" w:lineRule="auto"/>
              <w:jc w:val="center"/>
              <w:rPr>
                <w:sz w:val="18"/>
              </w:rPr>
            </w:pPr>
          </w:p>
        </w:tc>
        <w:tc>
          <w:tcPr>
            <w:tcW w:w="562" w:type="pct"/>
          </w:tcPr>
          <w:p w14:paraId="291077BC" w14:textId="77777777" w:rsidR="003D143C" w:rsidRDefault="003D143C" w:rsidP="000E57EA">
            <w:pPr>
              <w:spacing w:line="276" w:lineRule="auto"/>
              <w:jc w:val="center"/>
              <w:rPr>
                <w:sz w:val="18"/>
              </w:rPr>
            </w:pPr>
          </w:p>
        </w:tc>
        <w:tc>
          <w:tcPr>
            <w:tcW w:w="509" w:type="pct"/>
          </w:tcPr>
          <w:p w14:paraId="77CE2B1B" w14:textId="77777777" w:rsidR="003D143C" w:rsidRDefault="003D143C" w:rsidP="000E57EA">
            <w:pPr>
              <w:spacing w:line="276" w:lineRule="auto"/>
              <w:jc w:val="center"/>
              <w:rPr>
                <w:sz w:val="18"/>
              </w:rPr>
            </w:pPr>
          </w:p>
        </w:tc>
        <w:tc>
          <w:tcPr>
            <w:tcW w:w="592" w:type="pct"/>
          </w:tcPr>
          <w:p w14:paraId="3B589369" w14:textId="77777777" w:rsidR="003D143C" w:rsidRDefault="003D143C" w:rsidP="000E57EA">
            <w:pPr>
              <w:spacing w:line="276" w:lineRule="auto"/>
              <w:jc w:val="center"/>
              <w:rPr>
                <w:sz w:val="18"/>
              </w:rPr>
            </w:pPr>
          </w:p>
        </w:tc>
        <w:tc>
          <w:tcPr>
            <w:tcW w:w="423" w:type="pct"/>
          </w:tcPr>
          <w:p w14:paraId="501BEC80" w14:textId="58B57F8B" w:rsidR="003D143C" w:rsidRPr="000E57EA" w:rsidRDefault="003D143C" w:rsidP="000E57EA">
            <w:pPr>
              <w:tabs>
                <w:tab w:val="right" w:pos="378"/>
              </w:tabs>
              <w:spacing w:line="276" w:lineRule="auto"/>
              <w:ind w:right="72"/>
              <w:jc w:val="center"/>
              <w:rPr>
                <w:b/>
                <w:bCs/>
                <w:sz w:val="18"/>
              </w:rPr>
            </w:pPr>
            <w:r w:rsidRPr="000E57EA">
              <w:rPr>
                <w:b/>
                <w:bCs/>
                <w:sz w:val="18"/>
              </w:rPr>
              <w:t>1</w:t>
            </w:r>
          </w:p>
        </w:tc>
      </w:tr>
      <w:tr w:rsidR="003D143C" w14:paraId="5C802AE8" w14:textId="77777777" w:rsidTr="000E57EA">
        <w:trPr>
          <w:trHeight w:val="254"/>
        </w:trPr>
        <w:tc>
          <w:tcPr>
            <w:tcW w:w="1524" w:type="pct"/>
          </w:tcPr>
          <w:p w14:paraId="52412DF6" w14:textId="682900FE" w:rsidR="003D143C" w:rsidRDefault="003D143C" w:rsidP="00915B8E">
            <w:pPr>
              <w:spacing w:line="276" w:lineRule="auto"/>
              <w:jc w:val="both"/>
              <w:rPr>
                <w:sz w:val="18"/>
              </w:rPr>
            </w:pPr>
            <w:r>
              <w:rPr>
                <w:sz w:val="18"/>
              </w:rPr>
              <w:t xml:space="preserve">    Gynecology</w:t>
            </w:r>
          </w:p>
        </w:tc>
        <w:tc>
          <w:tcPr>
            <w:tcW w:w="509" w:type="pct"/>
          </w:tcPr>
          <w:p w14:paraId="298D0D23" w14:textId="77777777" w:rsidR="003D143C" w:rsidRDefault="003D143C" w:rsidP="000E57EA">
            <w:pPr>
              <w:spacing w:line="276" w:lineRule="auto"/>
              <w:jc w:val="center"/>
              <w:rPr>
                <w:sz w:val="18"/>
              </w:rPr>
            </w:pPr>
          </w:p>
        </w:tc>
        <w:tc>
          <w:tcPr>
            <w:tcW w:w="382" w:type="pct"/>
          </w:tcPr>
          <w:p w14:paraId="233DB83B" w14:textId="77777777" w:rsidR="003D143C" w:rsidRDefault="003D143C" w:rsidP="000E57EA">
            <w:pPr>
              <w:spacing w:line="276" w:lineRule="auto"/>
              <w:jc w:val="center"/>
              <w:rPr>
                <w:sz w:val="18"/>
              </w:rPr>
            </w:pPr>
          </w:p>
        </w:tc>
        <w:tc>
          <w:tcPr>
            <w:tcW w:w="499" w:type="pct"/>
          </w:tcPr>
          <w:p w14:paraId="11D171F9" w14:textId="77777777" w:rsidR="003D143C" w:rsidRDefault="003D143C" w:rsidP="000E57EA">
            <w:pPr>
              <w:spacing w:line="276" w:lineRule="auto"/>
              <w:jc w:val="center"/>
              <w:rPr>
                <w:sz w:val="18"/>
              </w:rPr>
            </w:pPr>
          </w:p>
        </w:tc>
        <w:tc>
          <w:tcPr>
            <w:tcW w:w="562" w:type="pct"/>
          </w:tcPr>
          <w:p w14:paraId="2B0E1C53" w14:textId="77777777" w:rsidR="003D143C" w:rsidRDefault="003D143C" w:rsidP="000E57EA">
            <w:pPr>
              <w:spacing w:line="276" w:lineRule="auto"/>
              <w:jc w:val="center"/>
              <w:rPr>
                <w:sz w:val="18"/>
              </w:rPr>
            </w:pPr>
          </w:p>
        </w:tc>
        <w:tc>
          <w:tcPr>
            <w:tcW w:w="509" w:type="pct"/>
          </w:tcPr>
          <w:p w14:paraId="57615ED6" w14:textId="77777777" w:rsidR="003D143C" w:rsidRDefault="003D143C" w:rsidP="000E57EA">
            <w:pPr>
              <w:spacing w:line="276" w:lineRule="auto"/>
              <w:jc w:val="center"/>
              <w:rPr>
                <w:sz w:val="18"/>
              </w:rPr>
            </w:pPr>
          </w:p>
        </w:tc>
        <w:tc>
          <w:tcPr>
            <w:tcW w:w="592" w:type="pct"/>
          </w:tcPr>
          <w:p w14:paraId="4D802AE8" w14:textId="3F64389D" w:rsidR="003D143C" w:rsidRDefault="003D143C" w:rsidP="000E57EA">
            <w:pPr>
              <w:spacing w:line="276" w:lineRule="auto"/>
              <w:jc w:val="center"/>
              <w:rPr>
                <w:sz w:val="18"/>
              </w:rPr>
            </w:pPr>
            <w:r>
              <w:rPr>
                <w:sz w:val="18"/>
              </w:rPr>
              <w:t>1</w:t>
            </w:r>
          </w:p>
        </w:tc>
        <w:tc>
          <w:tcPr>
            <w:tcW w:w="423" w:type="pct"/>
          </w:tcPr>
          <w:p w14:paraId="48FAE717" w14:textId="02DCB56E" w:rsidR="003D143C" w:rsidRPr="000E57EA" w:rsidRDefault="003D143C" w:rsidP="000E57EA">
            <w:pPr>
              <w:tabs>
                <w:tab w:val="right" w:pos="378"/>
              </w:tabs>
              <w:spacing w:line="276" w:lineRule="auto"/>
              <w:ind w:right="72"/>
              <w:jc w:val="center"/>
              <w:rPr>
                <w:b/>
                <w:bCs/>
                <w:sz w:val="18"/>
              </w:rPr>
            </w:pPr>
            <w:r w:rsidRPr="000E57EA">
              <w:rPr>
                <w:b/>
                <w:bCs/>
                <w:sz w:val="18"/>
              </w:rPr>
              <w:t>1</w:t>
            </w:r>
          </w:p>
        </w:tc>
      </w:tr>
      <w:tr w:rsidR="003D143C" w14:paraId="1B855093" w14:textId="77777777" w:rsidTr="000E57EA">
        <w:trPr>
          <w:trHeight w:val="254"/>
        </w:trPr>
        <w:tc>
          <w:tcPr>
            <w:tcW w:w="1524" w:type="pct"/>
          </w:tcPr>
          <w:p w14:paraId="0E26AE58" w14:textId="7A9DE759" w:rsidR="003D143C" w:rsidRDefault="003D143C" w:rsidP="00915B8E">
            <w:pPr>
              <w:spacing w:line="276" w:lineRule="auto"/>
              <w:jc w:val="both"/>
              <w:rPr>
                <w:sz w:val="18"/>
              </w:rPr>
            </w:pPr>
            <w:r>
              <w:rPr>
                <w:sz w:val="18"/>
              </w:rPr>
              <w:t xml:space="preserve">     Midwifery</w:t>
            </w:r>
          </w:p>
        </w:tc>
        <w:tc>
          <w:tcPr>
            <w:tcW w:w="509" w:type="pct"/>
          </w:tcPr>
          <w:p w14:paraId="7CFB1A7D" w14:textId="77777777" w:rsidR="003D143C" w:rsidRDefault="003D143C" w:rsidP="000E57EA">
            <w:pPr>
              <w:spacing w:line="276" w:lineRule="auto"/>
              <w:jc w:val="center"/>
              <w:rPr>
                <w:sz w:val="18"/>
              </w:rPr>
            </w:pPr>
          </w:p>
        </w:tc>
        <w:tc>
          <w:tcPr>
            <w:tcW w:w="382" w:type="pct"/>
          </w:tcPr>
          <w:p w14:paraId="48343A46" w14:textId="16C13553" w:rsidR="003D143C" w:rsidRDefault="003D143C" w:rsidP="000E57EA">
            <w:pPr>
              <w:spacing w:line="276" w:lineRule="auto"/>
              <w:jc w:val="center"/>
              <w:rPr>
                <w:sz w:val="18"/>
              </w:rPr>
            </w:pPr>
            <w:r>
              <w:rPr>
                <w:sz w:val="18"/>
              </w:rPr>
              <w:t>1</w:t>
            </w:r>
          </w:p>
        </w:tc>
        <w:tc>
          <w:tcPr>
            <w:tcW w:w="499" w:type="pct"/>
          </w:tcPr>
          <w:p w14:paraId="16AC7BDB" w14:textId="77777777" w:rsidR="003D143C" w:rsidRDefault="003D143C" w:rsidP="000E57EA">
            <w:pPr>
              <w:spacing w:line="276" w:lineRule="auto"/>
              <w:jc w:val="center"/>
              <w:rPr>
                <w:sz w:val="18"/>
              </w:rPr>
            </w:pPr>
          </w:p>
        </w:tc>
        <w:tc>
          <w:tcPr>
            <w:tcW w:w="562" w:type="pct"/>
          </w:tcPr>
          <w:p w14:paraId="72182DAA" w14:textId="77777777" w:rsidR="003D143C" w:rsidRDefault="003D143C" w:rsidP="000E57EA">
            <w:pPr>
              <w:spacing w:line="276" w:lineRule="auto"/>
              <w:jc w:val="center"/>
              <w:rPr>
                <w:sz w:val="18"/>
              </w:rPr>
            </w:pPr>
          </w:p>
        </w:tc>
        <w:tc>
          <w:tcPr>
            <w:tcW w:w="509" w:type="pct"/>
          </w:tcPr>
          <w:p w14:paraId="249CB9F0" w14:textId="77777777" w:rsidR="003D143C" w:rsidRDefault="003D143C" w:rsidP="000E57EA">
            <w:pPr>
              <w:spacing w:line="276" w:lineRule="auto"/>
              <w:jc w:val="center"/>
              <w:rPr>
                <w:sz w:val="18"/>
              </w:rPr>
            </w:pPr>
          </w:p>
        </w:tc>
        <w:tc>
          <w:tcPr>
            <w:tcW w:w="592" w:type="pct"/>
          </w:tcPr>
          <w:p w14:paraId="2B95E44F" w14:textId="77777777" w:rsidR="003D143C" w:rsidRDefault="003D143C" w:rsidP="000E57EA">
            <w:pPr>
              <w:spacing w:line="276" w:lineRule="auto"/>
              <w:jc w:val="center"/>
              <w:rPr>
                <w:sz w:val="18"/>
              </w:rPr>
            </w:pPr>
          </w:p>
        </w:tc>
        <w:tc>
          <w:tcPr>
            <w:tcW w:w="423" w:type="pct"/>
          </w:tcPr>
          <w:p w14:paraId="3064866A" w14:textId="0D276B86" w:rsidR="003D143C" w:rsidRPr="000E57EA" w:rsidRDefault="003D143C" w:rsidP="000E57EA">
            <w:pPr>
              <w:tabs>
                <w:tab w:val="right" w:pos="378"/>
              </w:tabs>
              <w:spacing w:line="276" w:lineRule="auto"/>
              <w:ind w:right="72"/>
              <w:jc w:val="center"/>
              <w:rPr>
                <w:b/>
                <w:bCs/>
                <w:sz w:val="18"/>
              </w:rPr>
            </w:pPr>
            <w:r w:rsidRPr="000E57EA">
              <w:rPr>
                <w:b/>
                <w:bCs/>
                <w:sz w:val="18"/>
              </w:rPr>
              <w:t>1</w:t>
            </w:r>
          </w:p>
        </w:tc>
      </w:tr>
      <w:tr w:rsidR="0071104B" w14:paraId="2D468C88" w14:textId="77777777" w:rsidTr="000E57EA">
        <w:trPr>
          <w:trHeight w:val="254"/>
        </w:trPr>
        <w:tc>
          <w:tcPr>
            <w:tcW w:w="1524" w:type="pct"/>
          </w:tcPr>
          <w:p w14:paraId="0C893433" w14:textId="77777777" w:rsidR="0071104B" w:rsidRPr="00D95B23" w:rsidRDefault="0071104B" w:rsidP="00915B8E">
            <w:pPr>
              <w:spacing w:line="276" w:lineRule="auto"/>
              <w:jc w:val="both"/>
              <w:rPr>
                <w:b/>
                <w:bCs/>
                <w:sz w:val="18"/>
              </w:rPr>
            </w:pPr>
            <w:r w:rsidRPr="00D95B23">
              <w:rPr>
                <w:b/>
                <w:bCs/>
                <w:sz w:val="18"/>
              </w:rPr>
              <w:t>Ophthalmology &amp; Visual Sciences</w:t>
            </w:r>
          </w:p>
        </w:tc>
        <w:tc>
          <w:tcPr>
            <w:tcW w:w="509" w:type="pct"/>
          </w:tcPr>
          <w:p w14:paraId="06A449DE" w14:textId="40AD186A" w:rsidR="0071104B" w:rsidRDefault="0071104B" w:rsidP="000E57EA">
            <w:pPr>
              <w:spacing w:line="276" w:lineRule="auto"/>
              <w:jc w:val="center"/>
              <w:rPr>
                <w:sz w:val="18"/>
              </w:rPr>
            </w:pPr>
          </w:p>
        </w:tc>
        <w:tc>
          <w:tcPr>
            <w:tcW w:w="382" w:type="pct"/>
          </w:tcPr>
          <w:p w14:paraId="67B28C1C" w14:textId="049B4398" w:rsidR="0071104B" w:rsidRDefault="00BD4F2F" w:rsidP="000E57EA">
            <w:pPr>
              <w:spacing w:line="276" w:lineRule="auto"/>
              <w:jc w:val="center"/>
              <w:rPr>
                <w:sz w:val="18"/>
              </w:rPr>
            </w:pPr>
            <w:r>
              <w:rPr>
                <w:sz w:val="18"/>
              </w:rPr>
              <w:t>1</w:t>
            </w:r>
          </w:p>
        </w:tc>
        <w:tc>
          <w:tcPr>
            <w:tcW w:w="499" w:type="pct"/>
          </w:tcPr>
          <w:p w14:paraId="47B5EC6E" w14:textId="537CDCA2" w:rsidR="0071104B" w:rsidRDefault="00BD4F2F" w:rsidP="000E57EA">
            <w:pPr>
              <w:spacing w:line="276" w:lineRule="auto"/>
              <w:jc w:val="center"/>
              <w:rPr>
                <w:sz w:val="18"/>
              </w:rPr>
            </w:pPr>
            <w:r>
              <w:rPr>
                <w:sz w:val="18"/>
              </w:rPr>
              <w:t>1</w:t>
            </w:r>
          </w:p>
        </w:tc>
        <w:tc>
          <w:tcPr>
            <w:tcW w:w="562" w:type="pct"/>
          </w:tcPr>
          <w:p w14:paraId="293C2522" w14:textId="26286871" w:rsidR="0071104B" w:rsidRDefault="0071104B" w:rsidP="000E57EA">
            <w:pPr>
              <w:spacing w:line="276" w:lineRule="auto"/>
              <w:jc w:val="center"/>
              <w:rPr>
                <w:sz w:val="18"/>
              </w:rPr>
            </w:pPr>
          </w:p>
        </w:tc>
        <w:tc>
          <w:tcPr>
            <w:tcW w:w="509" w:type="pct"/>
          </w:tcPr>
          <w:p w14:paraId="036955C8" w14:textId="29225BCC" w:rsidR="0071104B" w:rsidRDefault="0071104B" w:rsidP="000E57EA">
            <w:pPr>
              <w:spacing w:line="276" w:lineRule="auto"/>
              <w:jc w:val="center"/>
              <w:rPr>
                <w:sz w:val="18"/>
              </w:rPr>
            </w:pPr>
          </w:p>
        </w:tc>
        <w:tc>
          <w:tcPr>
            <w:tcW w:w="592" w:type="pct"/>
          </w:tcPr>
          <w:p w14:paraId="7B0C979E" w14:textId="17631FD2" w:rsidR="0071104B" w:rsidRDefault="0071104B" w:rsidP="000E57EA">
            <w:pPr>
              <w:spacing w:line="276" w:lineRule="auto"/>
              <w:jc w:val="center"/>
              <w:rPr>
                <w:sz w:val="18"/>
              </w:rPr>
            </w:pPr>
          </w:p>
        </w:tc>
        <w:tc>
          <w:tcPr>
            <w:tcW w:w="423" w:type="pct"/>
          </w:tcPr>
          <w:p w14:paraId="041ED10D" w14:textId="1C42C406" w:rsidR="0071104B" w:rsidRPr="000E57EA" w:rsidRDefault="00D95B23" w:rsidP="000E57EA">
            <w:pPr>
              <w:tabs>
                <w:tab w:val="right" w:pos="378"/>
              </w:tabs>
              <w:spacing w:line="276" w:lineRule="auto"/>
              <w:ind w:right="18"/>
              <w:jc w:val="center"/>
              <w:rPr>
                <w:b/>
                <w:bCs/>
                <w:sz w:val="18"/>
              </w:rPr>
            </w:pPr>
            <w:r w:rsidRPr="000E57EA">
              <w:rPr>
                <w:b/>
                <w:bCs/>
                <w:sz w:val="18"/>
              </w:rPr>
              <w:t>2</w:t>
            </w:r>
          </w:p>
        </w:tc>
      </w:tr>
      <w:tr w:rsidR="0071104B" w14:paraId="211C032C" w14:textId="77777777" w:rsidTr="000E57EA">
        <w:trPr>
          <w:trHeight w:val="254"/>
        </w:trPr>
        <w:tc>
          <w:tcPr>
            <w:tcW w:w="1524" w:type="pct"/>
          </w:tcPr>
          <w:p w14:paraId="068A08B7" w14:textId="7FDCFA94" w:rsidR="0071104B" w:rsidRPr="005577FA" w:rsidRDefault="0071104B" w:rsidP="00915B8E">
            <w:pPr>
              <w:spacing w:line="276" w:lineRule="auto"/>
              <w:jc w:val="both"/>
              <w:rPr>
                <w:b/>
                <w:bCs/>
                <w:sz w:val="18"/>
              </w:rPr>
            </w:pPr>
            <w:r w:rsidRPr="005577FA">
              <w:rPr>
                <w:b/>
                <w:bCs/>
                <w:sz w:val="18"/>
              </w:rPr>
              <w:t>Orthopedics &amp; Rehabilitation</w:t>
            </w:r>
          </w:p>
        </w:tc>
        <w:tc>
          <w:tcPr>
            <w:tcW w:w="509" w:type="pct"/>
          </w:tcPr>
          <w:p w14:paraId="787CF6A5" w14:textId="0AAC21C2" w:rsidR="0071104B" w:rsidRDefault="00BD4F2F" w:rsidP="000E57EA">
            <w:pPr>
              <w:spacing w:line="276" w:lineRule="auto"/>
              <w:jc w:val="center"/>
              <w:rPr>
                <w:sz w:val="18"/>
              </w:rPr>
            </w:pPr>
            <w:r>
              <w:rPr>
                <w:sz w:val="18"/>
              </w:rPr>
              <w:t>1</w:t>
            </w:r>
          </w:p>
        </w:tc>
        <w:tc>
          <w:tcPr>
            <w:tcW w:w="382" w:type="pct"/>
          </w:tcPr>
          <w:p w14:paraId="6D0F118C" w14:textId="5002F4F8" w:rsidR="0071104B" w:rsidRDefault="0071104B" w:rsidP="000E57EA">
            <w:pPr>
              <w:spacing w:line="276" w:lineRule="auto"/>
              <w:ind w:left="-18" w:firstLine="18"/>
              <w:jc w:val="center"/>
              <w:rPr>
                <w:sz w:val="18"/>
              </w:rPr>
            </w:pPr>
          </w:p>
        </w:tc>
        <w:tc>
          <w:tcPr>
            <w:tcW w:w="499" w:type="pct"/>
          </w:tcPr>
          <w:p w14:paraId="76212091" w14:textId="3F3ADB7C" w:rsidR="0071104B" w:rsidRDefault="0071104B" w:rsidP="000E57EA">
            <w:pPr>
              <w:spacing w:line="276" w:lineRule="auto"/>
              <w:jc w:val="center"/>
              <w:rPr>
                <w:sz w:val="18"/>
              </w:rPr>
            </w:pPr>
          </w:p>
        </w:tc>
        <w:tc>
          <w:tcPr>
            <w:tcW w:w="562" w:type="pct"/>
          </w:tcPr>
          <w:p w14:paraId="6FEB4C7D" w14:textId="68D49A93" w:rsidR="0071104B" w:rsidRDefault="0071104B" w:rsidP="000E57EA">
            <w:pPr>
              <w:spacing w:line="276" w:lineRule="auto"/>
              <w:jc w:val="center"/>
              <w:rPr>
                <w:sz w:val="18"/>
              </w:rPr>
            </w:pPr>
          </w:p>
        </w:tc>
        <w:tc>
          <w:tcPr>
            <w:tcW w:w="509" w:type="pct"/>
          </w:tcPr>
          <w:p w14:paraId="30E25451" w14:textId="0C515480" w:rsidR="0071104B" w:rsidRDefault="005577FA" w:rsidP="000E57EA">
            <w:pPr>
              <w:spacing w:line="276" w:lineRule="auto"/>
              <w:jc w:val="center"/>
              <w:rPr>
                <w:sz w:val="18"/>
              </w:rPr>
            </w:pPr>
            <w:r>
              <w:rPr>
                <w:sz w:val="18"/>
              </w:rPr>
              <w:t>2</w:t>
            </w:r>
          </w:p>
        </w:tc>
        <w:tc>
          <w:tcPr>
            <w:tcW w:w="592" w:type="pct"/>
          </w:tcPr>
          <w:p w14:paraId="75C97978" w14:textId="437D6106" w:rsidR="0071104B" w:rsidRDefault="00BD4F2F" w:rsidP="000E57EA">
            <w:pPr>
              <w:spacing w:line="276" w:lineRule="auto"/>
              <w:jc w:val="center"/>
              <w:rPr>
                <w:sz w:val="18"/>
              </w:rPr>
            </w:pPr>
            <w:r>
              <w:rPr>
                <w:sz w:val="18"/>
              </w:rPr>
              <w:t>2</w:t>
            </w:r>
          </w:p>
        </w:tc>
        <w:tc>
          <w:tcPr>
            <w:tcW w:w="423" w:type="pct"/>
          </w:tcPr>
          <w:p w14:paraId="328E889F" w14:textId="12514D69" w:rsidR="0071104B" w:rsidRPr="000E57EA" w:rsidRDefault="005577FA" w:rsidP="000E57EA">
            <w:pPr>
              <w:tabs>
                <w:tab w:val="right" w:pos="378"/>
              </w:tabs>
              <w:spacing w:line="276" w:lineRule="auto"/>
              <w:ind w:right="72"/>
              <w:jc w:val="center"/>
              <w:rPr>
                <w:b/>
                <w:bCs/>
                <w:sz w:val="18"/>
              </w:rPr>
            </w:pPr>
            <w:r w:rsidRPr="000E57EA">
              <w:rPr>
                <w:b/>
                <w:bCs/>
                <w:sz w:val="18"/>
              </w:rPr>
              <w:t>5</w:t>
            </w:r>
          </w:p>
        </w:tc>
      </w:tr>
      <w:tr w:rsidR="0071104B" w14:paraId="16586618" w14:textId="77777777" w:rsidTr="000E57EA">
        <w:trPr>
          <w:trHeight w:val="254"/>
        </w:trPr>
        <w:tc>
          <w:tcPr>
            <w:tcW w:w="1524" w:type="pct"/>
          </w:tcPr>
          <w:p w14:paraId="4AB2666E" w14:textId="77777777" w:rsidR="0071104B" w:rsidRPr="005577FA" w:rsidRDefault="0071104B" w:rsidP="00915B8E">
            <w:pPr>
              <w:spacing w:line="276" w:lineRule="auto"/>
              <w:jc w:val="both"/>
              <w:rPr>
                <w:b/>
                <w:bCs/>
                <w:sz w:val="18"/>
              </w:rPr>
            </w:pPr>
            <w:r w:rsidRPr="005577FA">
              <w:rPr>
                <w:b/>
                <w:bCs/>
                <w:sz w:val="18"/>
              </w:rPr>
              <w:t xml:space="preserve">Otolaryngology – Head &amp; Neck </w:t>
            </w:r>
          </w:p>
        </w:tc>
        <w:tc>
          <w:tcPr>
            <w:tcW w:w="509" w:type="pct"/>
          </w:tcPr>
          <w:p w14:paraId="391073AF" w14:textId="2F0E481D" w:rsidR="0071104B" w:rsidRDefault="00D95B23" w:rsidP="000E57EA">
            <w:pPr>
              <w:spacing w:line="276" w:lineRule="auto"/>
              <w:jc w:val="center"/>
              <w:rPr>
                <w:sz w:val="18"/>
              </w:rPr>
            </w:pPr>
            <w:r>
              <w:rPr>
                <w:sz w:val="18"/>
              </w:rPr>
              <w:t>3</w:t>
            </w:r>
          </w:p>
        </w:tc>
        <w:tc>
          <w:tcPr>
            <w:tcW w:w="382" w:type="pct"/>
          </w:tcPr>
          <w:p w14:paraId="4732E5BA" w14:textId="51F1458B" w:rsidR="0071104B" w:rsidRDefault="0071104B" w:rsidP="000E57EA">
            <w:pPr>
              <w:spacing w:line="276" w:lineRule="auto"/>
              <w:ind w:left="-18" w:firstLine="18"/>
              <w:jc w:val="center"/>
              <w:rPr>
                <w:sz w:val="18"/>
              </w:rPr>
            </w:pPr>
          </w:p>
        </w:tc>
        <w:tc>
          <w:tcPr>
            <w:tcW w:w="499" w:type="pct"/>
          </w:tcPr>
          <w:p w14:paraId="06A3F2A8" w14:textId="3005CA80" w:rsidR="0071104B" w:rsidRDefault="00D95B23" w:rsidP="000E57EA">
            <w:pPr>
              <w:spacing w:line="276" w:lineRule="auto"/>
              <w:jc w:val="center"/>
              <w:rPr>
                <w:sz w:val="18"/>
              </w:rPr>
            </w:pPr>
            <w:r>
              <w:rPr>
                <w:sz w:val="18"/>
              </w:rPr>
              <w:t>2</w:t>
            </w:r>
          </w:p>
        </w:tc>
        <w:tc>
          <w:tcPr>
            <w:tcW w:w="562" w:type="pct"/>
          </w:tcPr>
          <w:p w14:paraId="5AA0C197" w14:textId="3A80FDC4" w:rsidR="0071104B" w:rsidRDefault="0071104B" w:rsidP="000E57EA">
            <w:pPr>
              <w:spacing w:line="276" w:lineRule="auto"/>
              <w:jc w:val="center"/>
              <w:rPr>
                <w:sz w:val="18"/>
              </w:rPr>
            </w:pPr>
          </w:p>
        </w:tc>
        <w:tc>
          <w:tcPr>
            <w:tcW w:w="509" w:type="pct"/>
          </w:tcPr>
          <w:p w14:paraId="642F9E49" w14:textId="6727C627" w:rsidR="0071104B" w:rsidRDefault="00BD4F2F" w:rsidP="000E57EA">
            <w:pPr>
              <w:spacing w:line="276" w:lineRule="auto"/>
              <w:jc w:val="center"/>
              <w:rPr>
                <w:sz w:val="18"/>
              </w:rPr>
            </w:pPr>
            <w:r>
              <w:rPr>
                <w:sz w:val="18"/>
              </w:rPr>
              <w:t>3</w:t>
            </w:r>
          </w:p>
        </w:tc>
        <w:tc>
          <w:tcPr>
            <w:tcW w:w="592" w:type="pct"/>
          </w:tcPr>
          <w:p w14:paraId="11D84DF5" w14:textId="7BE9B2A9" w:rsidR="0071104B" w:rsidRDefault="00BD4F2F" w:rsidP="000E57EA">
            <w:pPr>
              <w:spacing w:line="276" w:lineRule="auto"/>
              <w:jc w:val="center"/>
              <w:rPr>
                <w:sz w:val="18"/>
              </w:rPr>
            </w:pPr>
            <w:r>
              <w:rPr>
                <w:sz w:val="18"/>
              </w:rPr>
              <w:t>1</w:t>
            </w:r>
          </w:p>
        </w:tc>
        <w:tc>
          <w:tcPr>
            <w:tcW w:w="423" w:type="pct"/>
          </w:tcPr>
          <w:p w14:paraId="40F51CA3" w14:textId="66BFE71B" w:rsidR="0071104B" w:rsidRPr="000E57EA" w:rsidRDefault="00D95B23" w:rsidP="000E57EA">
            <w:pPr>
              <w:tabs>
                <w:tab w:val="right" w:pos="378"/>
              </w:tabs>
              <w:spacing w:line="276" w:lineRule="auto"/>
              <w:ind w:right="72"/>
              <w:jc w:val="center"/>
              <w:rPr>
                <w:b/>
                <w:bCs/>
                <w:sz w:val="18"/>
              </w:rPr>
            </w:pPr>
            <w:r w:rsidRPr="000E57EA">
              <w:rPr>
                <w:b/>
                <w:bCs/>
                <w:sz w:val="18"/>
              </w:rPr>
              <w:t>9</w:t>
            </w:r>
          </w:p>
        </w:tc>
      </w:tr>
      <w:tr w:rsidR="0071104B" w14:paraId="3498A63D" w14:textId="77777777" w:rsidTr="000E57EA">
        <w:trPr>
          <w:trHeight w:val="254"/>
        </w:trPr>
        <w:tc>
          <w:tcPr>
            <w:tcW w:w="1524" w:type="pct"/>
          </w:tcPr>
          <w:p w14:paraId="4809AB7C" w14:textId="784394D2" w:rsidR="0071104B" w:rsidRPr="005577FA" w:rsidRDefault="005577FA" w:rsidP="00915B8E">
            <w:pPr>
              <w:spacing w:line="276" w:lineRule="auto"/>
              <w:jc w:val="both"/>
              <w:rPr>
                <w:b/>
                <w:bCs/>
                <w:sz w:val="18"/>
              </w:rPr>
            </w:pPr>
            <w:r w:rsidRPr="005577FA">
              <w:rPr>
                <w:b/>
                <w:bCs/>
                <w:sz w:val="18"/>
              </w:rPr>
              <w:t>Psychiatry</w:t>
            </w:r>
          </w:p>
        </w:tc>
        <w:tc>
          <w:tcPr>
            <w:tcW w:w="509" w:type="pct"/>
          </w:tcPr>
          <w:p w14:paraId="3604917C" w14:textId="53B13FB6" w:rsidR="0071104B" w:rsidRDefault="005577FA" w:rsidP="000E57EA">
            <w:pPr>
              <w:spacing w:line="276" w:lineRule="auto"/>
              <w:jc w:val="center"/>
              <w:rPr>
                <w:sz w:val="18"/>
              </w:rPr>
            </w:pPr>
            <w:r>
              <w:rPr>
                <w:sz w:val="18"/>
              </w:rPr>
              <w:t>1</w:t>
            </w:r>
          </w:p>
        </w:tc>
        <w:tc>
          <w:tcPr>
            <w:tcW w:w="382" w:type="pct"/>
          </w:tcPr>
          <w:p w14:paraId="684E08ED" w14:textId="77777777" w:rsidR="0071104B" w:rsidRDefault="0071104B" w:rsidP="000E57EA">
            <w:pPr>
              <w:spacing w:line="276" w:lineRule="auto"/>
              <w:ind w:left="-18" w:firstLine="18"/>
              <w:jc w:val="center"/>
              <w:rPr>
                <w:sz w:val="18"/>
              </w:rPr>
            </w:pPr>
          </w:p>
        </w:tc>
        <w:tc>
          <w:tcPr>
            <w:tcW w:w="499" w:type="pct"/>
          </w:tcPr>
          <w:p w14:paraId="14B965DC" w14:textId="77777777" w:rsidR="0071104B" w:rsidRDefault="0071104B" w:rsidP="000E57EA">
            <w:pPr>
              <w:spacing w:line="276" w:lineRule="auto"/>
              <w:jc w:val="center"/>
              <w:rPr>
                <w:sz w:val="18"/>
              </w:rPr>
            </w:pPr>
          </w:p>
        </w:tc>
        <w:tc>
          <w:tcPr>
            <w:tcW w:w="562" w:type="pct"/>
          </w:tcPr>
          <w:p w14:paraId="278562C5" w14:textId="77777777" w:rsidR="0071104B" w:rsidRDefault="0071104B" w:rsidP="000E57EA">
            <w:pPr>
              <w:spacing w:line="276" w:lineRule="auto"/>
              <w:jc w:val="center"/>
              <w:rPr>
                <w:sz w:val="18"/>
              </w:rPr>
            </w:pPr>
          </w:p>
        </w:tc>
        <w:tc>
          <w:tcPr>
            <w:tcW w:w="509" w:type="pct"/>
          </w:tcPr>
          <w:p w14:paraId="432ADBBC" w14:textId="51E61A09" w:rsidR="0071104B" w:rsidRDefault="005577FA" w:rsidP="000E57EA">
            <w:pPr>
              <w:spacing w:line="276" w:lineRule="auto"/>
              <w:jc w:val="center"/>
              <w:rPr>
                <w:sz w:val="18"/>
              </w:rPr>
            </w:pPr>
            <w:r>
              <w:rPr>
                <w:sz w:val="18"/>
              </w:rPr>
              <w:t>1</w:t>
            </w:r>
          </w:p>
        </w:tc>
        <w:tc>
          <w:tcPr>
            <w:tcW w:w="592" w:type="pct"/>
          </w:tcPr>
          <w:p w14:paraId="5E3C8FAA" w14:textId="03819AD9" w:rsidR="0071104B" w:rsidRDefault="005577FA" w:rsidP="000E57EA">
            <w:pPr>
              <w:spacing w:line="276" w:lineRule="auto"/>
              <w:jc w:val="center"/>
              <w:rPr>
                <w:sz w:val="18"/>
              </w:rPr>
            </w:pPr>
            <w:r>
              <w:rPr>
                <w:sz w:val="18"/>
              </w:rPr>
              <w:t>2</w:t>
            </w:r>
          </w:p>
        </w:tc>
        <w:tc>
          <w:tcPr>
            <w:tcW w:w="423" w:type="pct"/>
          </w:tcPr>
          <w:p w14:paraId="09CDBB57" w14:textId="1E1E2690" w:rsidR="0071104B" w:rsidRPr="000E57EA" w:rsidRDefault="005577FA" w:rsidP="000E57EA">
            <w:pPr>
              <w:tabs>
                <w:tab w:val="right" w:pos="378"/>
              </w:tabs>
              <w:spacing w:line="276" w:lineRule="auto"/>
              <w:ind w:right="72"/>
              <w:jc w:val="center"/>
              <w:rPr>
                <w:b/>
                <w:bCs/>
                <w:sz w:val="18"/>
              </w:rPr>
            </w:pPr>
            <w:r w:rsidRPr="000E57EA">
              <w:rPr>
                <w:b/>
                <w:bCs/>
                <w:sz w:val="18"/>
              </w:rPr>
              <w:t>4</w:t>
            </w:r>
          </w:p>
        </w:tc>
      </w:tr>
      <w:tr w:rsidR="0071104B" w14:paraId="59ABDEF5" w14:textId="77777777" w:rsidTr="000E57EA">
        <w:trPr>
          <w:trHeight w:val="243"/>
        </w:trPr>
        <w:tc>
          <w:tcPr>
            <w:tcW w:w="1524" w:type="pct"/>
          </w:tcPr>
          <w:p w14:paraId="58516821" w14:textId="14B8091F" w:rsidR="0071104B" w:rsidRDefault="005577FA" w:rsidP="00915B8E">
            <w:pPr>
              <w:spacing w:line="276" w:lineRule="auto"/>
              <w:jc w:val="both"/>
              <w:rPr>
                <w:sz w:val="18"/>
              </w:rPr>
            </w:pPr>
            <w:r>
              <w:rPr>
                <w:sz w:val="18"/>
              </w:rPr>
              <w:t xml:space="preserve">   Child &amp; Adolescent</w:t>
            </w:r>
          </w:p>
        </w:tc>
        <w:tc>
          <w:tcPr>
            <w:tcW w:w="509" w:type="pct"/>
          </w:tcPr>
          <w:p w14:paraId="4614A9C8" w14:textId="73429F88" w:rsidR="0071104B" w:rsidRDefault="005577FA" w:rsidP="000E57EA">
            <w:pPr>
              <w:spacing w:line="276" w:lineRule="auto"/>
              <w:jc w:val="center"/>
              <w:rPr>
                <w:sz w:val="18"/>
              </w:rPr>
            </w:pPr>
            <w:r>
              <w:rPr>
                <w:sz w:val="18"/>
              </w:rPr>
              <w:t>1</w:t>
            </w:r>
          </w:p>
        </w:tc>
        <w:tc>
          <w:tcPr>
            <w:tcW w:w="382" w:type="pct"/>
          </w:tcPr>
          <w:p w14:paraId="21C237CC" w14:textId="56D1A7FE" w:rsidR="0071104B" w:rsidRDefault="0071104B" w:rsidP="000E57EA">
            <w:pPr>
              <w:spacing w:line="276" w:lineRule="auto"/>
              <w:jc w:val="center"/>
              <w:rPr>
                <w:sz w:val="18"/>
              </w:rPr>
            </w:pPr>
          </w:p>
        </w:tc>
        <w:tc>
          <w:tcPr>
            <w:tcW w:w="499" w:type="pct"/>
          </w:tcPr>
          <w:p w14:paraId="32E3544B" w14:textId="43EC2EF1" w:rsidR="0071104B" w:rsidRDefault="0071104B" w:rsidP="000E57EA">
            <w:pPr>
              <w:spacing w:line="276" w:lineRule="auto"/>
              <w:jc w:val="center"/>
              <w:rPr>
                <w:sz w:val="18"/>
              </w:rPr>
            </w:pPr>
          </w:p>
        </w:tc>
        <w:tc>
          <w:tcPr>
            <w:tcW w:w="562" w:type="pct"/>
          </w:tcPr>
          <w:p w14:paraId="56258A26" w14:textId="72C9D48E" w:rsidR="0071104B" w:rsidRDefault="0071104B" w:rsidP="000E57EA">
            <w:pPr>
              <w:spacing w:line="276" w:lineRule="auto"/>
              <w:jc w:val="center"/>
              <w:rPr>
                <w:sz w:val="18"/>
              </w:rPr>
            </w:pPr>
          </w:p>
        </w:tc>
        <w:tc>
          <w:tcPr>
            <w:tcW w:w="509" w:type="pct"/>
          </w:tcPr>
          <w:p w14:paraId="7931C9E3" w14:textId="5DEF2A3A" w:rsidR="0071104B" w:rsidRDefault="005577FA" w:rsidP="000E57EA">
            <w:pPr>
              <w:spacing w:line="276" w:lineRule="auto"/>
              <w:jc w:val="center"/>
              <w:rPr>
                <w:sz w:val="18"/>
              </w:rPr>
            </w:pPr>
            <w:r>
              <w:rPr>
                <w:sz w:val="18"/>
              </w:rPr>
              <w:t>1</w:t>
            </w:r>
          </w:p>
        </w:tc>
        <w:tc>
          <w:tcPr>
            <w:tcW w:w="592" w:type="pct"/>
          </w:tcPr>
          <w:p w14:paraId="061B13DC" w14:textId="6F053B9E" w:rsidR="0071104B" w:rsidRDefault="0071104B" w:rsidP="000E57EA">
            <w:pPr>
              <w:spacing w:line="276" w:lineRule="auto"/>
              <w:jc w:val="center"/>
              <w:rPr>
                <w:sz w:val="18"/>
              </w:rPr>
            </w:pPr>
          </w:p>
        </w:tc>
        <w:tc>
          <w:tcPr>
            <w:tcW w:w="423" w:type="pct"/>
          </w:tcPr>
          <w:p w14:paraId="18E9BAB1" w14:textId="3B33DCCB" w:rsidR="0071104B" w:rsidRPr="000E57EA" w:rsidRDefault="005577FA" w:rsidP="000E57EA">
            <w:pPr>
              <w:tabs>
                <w:tab w:val="right" w:pos="378"/>
              </w:tabs>
              <w:spacing w:line="276" w:lineRule="auto"/>
              <w:ind w:right="72"/>
              <w:jc w:val="center"/>
              <w:rPr>
                <w:b/>
                <w:bCs/>
                <w:sz w:val="18"/>
              </w:rPr>
            </w:pPr>
            <w:r w:rsidRPr="000E57EA">
              <w:rPr>
                <w:b/>
                <w:bCs/>
                <w:sz w:val="18"/>
              </w:rPr>
              <w:t>2</w:t>
            </w:r>
          </w:p>
        </w:tc>
      </w:tr>
      <w:tr w:rsidR="00BD4F2F" w14:paraId="04B87068" w14:textId="77777777" w:rsidTr="000E57EA">
        <w:trPr>
          <w:trHeight w:val="980"/>
        </w:trPr>
        <w:tc>
          <w:tcPr>
            <w:tcW w:w="1524" w:type="pct"/>
          </w:tcPr>
          <w:p w14:paraId="282DF67C" w14:textId="4DA5DC8E" w:rsidR="00BD4F2F" w:rsidRDefault="00BD4F2F" w:rsidP="00915B8E">
            <w:pPr>
              <w:spacing w:line="276" w:lineRule="auto"/>
              <w:jc w:val="both"/>
              <w:rPr>
                <w:sz w:val="18"/>
              </w:rPr>
            </w:pPr>
            <w:r>
              <w:rPr>
                <w:sz w:val="18"/>
              </w:rPr>
              <w:lastRenderedPageBreak/>
              <w:t>Department</w:t>
            </w:r>
            <w:r w:rsidR="000E57EA">
              <w:rPr>
                <w:sz w:val="18"/>
              </w:rPr>
              <w:t>s</w:t>
            </w:r>
          </w:p>
        </w:tc>
        <w:tc>
          <w:tcPr>
            <w:tcW w:w="509" w:type="pct"/>
          </w:tcPr>
          <w:p w14:paraId="27A31171" w14:textId="77777777" w:rsidR="00BD4F2F" w:rsidRDefault="00BD4F2F" w:rsidP="00BD4F2F">
            <w:pPr>
              <w:spacing w:line="276" w:lineRule="auto"/>
              <w:jc w:val="center"/>
              <w:rPr>
                <w:sz w:val="18"/>
              </w:rPr>
            </w:pPr>
            <w:r>
              <w:rPr>
                <w:sz w:val="18"/>
              </w:rPr>
              <w:t>BMC/</w:t>
            </w:r>
          </w:p>
          <w:p w14:paraId="0655AE52" w14:textId="35E0DC44" w:rsidR="00BD4F2F" w:rsidRDefault="00BD4F2F" w:rsidP="00BD4F2F">
            <w:pPr>
              <w:spacing w:line="276" w:lineRule="auto"/>
              <w:rPr>
                <w:sz w:val="18"/>
              </w:rPr>
            </w:pPr>
            <w:r>
              <w:rPr>
                <w:sz w:val="18"/>
              </w:rPr>
              <w:t>Broadlawns</w:t>
            </w:r>
          </w:p>
        </w:tc>
        <w:tc>
          <w:tcPr>
            <w:tcW w:w="382" w:type="pct"/>
          </w:tcPr>
          <w:p w14:paraId="538C11A4" w14:textId="77777777" w:rsidR="00BD4F2F" w:rsidRDefault="00BD4F2F" w:rsidP="00BD4F2F">
            <w:pPr>
              <w:spacing w:line="276" w:lineRule="auto"/>
              <w:jc w:val="center"/>
              <w:rPr>
                <w:sz w:val="18"/>
              </w:rPr>
            </w:pPr>
            <w:r>
              <w:rPr>
                <w:sz w:val="18"/>
              </w:rPr>
              <w:t>DAV/</w:t>
            </w:r>
          </w:p>
          <w:p w14:paraId="200D26E7" w14:textId="3F8DA715" w:rsidR="00BD4F2F" w:rsidRDefault="00BD4F2F" w:rsidP="00BD4F2F">
            <w:pPr>
              <w:spacing w:line="276" w:lineRule="auto"/>
              <w:rPr>
                <w:sz w:val="18"/>
              </w:rPr>
            </w:pPr>
            <w:r>
              <w:rPr>
                <w:sz w:val="18"/>
              </w:rPr>
              <w:t>Genesis</w:t>
            </w:r>
          </w:p>
        </w:tc>
        <w:tc>
          <w:tcPr>
            <w:tcW w:w="499" w:type="pct"/>
          </w:tcPr>
          <w:p w14:paraId="339A3EB7" w14:textId="2C26C9F6" w:rsidR="00BD4F2F" w:rsidRDefault="00BD4F2F" w:rsidP="00915B8E">
            <w:pPr>
              <w:spacing w:line="276" w:lineRule="auto"/>
              <w:rPr>
                <w:sz w:val="18"/>
              </w:rPr>
            </w:pPr>
            <w:r>
              <w:rPr>
                <w:sz w:val="18"/>
              </w:rPr>
              <w:t>DES MOINES/UnityPoint/ILH</w:t>
            </w:r>
          </w:p>
        </w:tc>
        <w:tc>
          <w:tcPr>
            <w:tcW w:w="562" w:type="pct"/>
          </w:tcPr>
          <w:p w14:paraId="3F64C14E" w14:textId="2C67E6CD" w:rsidR="00BD4F2F" w:rsidRDefault="00BD4F2F" w:rsidP="00915B8E">
            <w:pPr>
              <w:spacing w:line="276" w:lineRule="auto"/>
              <w:rPr>
                <w:sz w:val="18"/>
              </w:rPr>
            </w:pPr>
            <w:r>
              <w:rPr>
                <w:sz w:val="18"/>
              </w:rPr>
              <w:t>MASON CITY/MercyOne North Iowa</w:t>
            </w:r>
          </w:p>
        </w:tc>
        <w:tc>
          <w:tcPr>
            <w:tcW w:w="509" w:type="pct"/>
          </w:tcPr>
          <w:p w14:paraId="1758AA7A" w14:textId="15479BD2" w:rsidR="00BD4F2F" w:rsidRDefault="00966B64" w:rsidP="00915B8E">
            <w:pPr>
              <w:spacing w:line="276" w:lineRule="auto"/>
              <w:rPr>
                <w:sz w:val="18"/>
              </w:rPr>
            </w:pPr>
            <w:r>
              <w:rPr>
                <w:sz w:val="18"/>
              </w:rPr>
              <w:t>SIOUX CITY/UI HealthCare-SC</w:t>
            </w:r>
          </w:p>
        </w:tc>
        <w:tc>
          <w:tcPr>
            <w:tcW w:w="592" w:type="pct"/>
          </w:tcPr>
          <w:p w14:paraId="3F90B554" w14:textId="6E93A463" w:rsidR="00BD4F2F" w:rsidRDefault="00966B64" w:rsidP="00915B8E">
            <w:pPr>
              <w:spacing w:line="276" w:lineRule="auto"/>
              <w:rPr>
                <w:sz w:val="18"/>
              </w:rPr>
            </w:pPr>
            <w:r>
              <w:rPr>
                <w:sz w:val="18"/>
              </w:rPr>
              <w:t>WATERLOO/MercyOne Northeast</w:t>
            </w:r>
          </w:p>
        </w:tc>
        <w:tc>
          <w:tcPr>
            <w:tcW w:w="423" w:type="pct"/>
          </w:tcPr>
          <w:p w14:paraId="2D893B66" w14:textId="7229FA45" w:rsidR="00BD4F2F" w:rsidRDefault="00966B64" w:rsidP="00915B8E">
            <w:pPr>
              <w:tabs>
                <w:tab w:val="right" w:pos="378"/>
              </w:tabs>
              <w:spacing w:line="276" w:lineRule="auto"/>
              <w:ind w:right="72"/>
              <w:rPr>
                <w:sz w:val="18"/>
              </w:rPr>
            </w:pPr>
            <w:r>
              <w:rPr>
                <w:sz w:val="18"/>
              </w:rPr>
              <w:t>TOTAL</w:t>
            </w:r>
          </w:p>
        </w:tc>
      </w:tr>
      <w:tr w:rsidR="00BD4F2F" w14:paraId="78A01936" w14:textId="77777777" w:rsidTr="000E57EA">
        <w:trPr>
          <w:trHeight w:val="243"/>
        </w:trPr>
        <w:tc>
          <w:tcPr>
            <w:tcW w:w="1524" w:type="pct"/>
          </w:tcPr>
          <w:p w14:paraId="38781BEC" w14:textId="401DACC5" w:rsidR="00BD4F2F" w:rsidRPr="0091069D" w:rsidRDefault="0091069D" w:rsidP="00915B8E">
            <w:pPr>
              <w:spacing w:line="276" w:lineRule="auto"/>
              <w:jc w:val="both"/>
              <w:rPr>
                <w:b/>
                <w:bCs/>
                <w:sz w:val="18"/>
              </w:rPr>
            </w:pPr>
            <w:r w:rsidRPr="0091069D">
              <w:rPr>
                <w:b/>
                <w:bCs/>
                <w:sz w:val="18"/>
              </w:rPr>
              <w:t>Radiology</w:t>
            </w:r>
          </w:p>
        </w:tc>
        <w:tc>
          <w:tcPr>
            <w:tcW w:w="509" w:type="pct"/>
          </w:tcPr>
          <w:p w14:paraId="72D3FC01" w14:textId="77777777" w:rsidR="00BD4F2F" w:rsidRDefault="00BD4F2F" w:rsidP="00915B8E">
            <w:pPr>
              <w:spacing w:line="276" w:lineRule="auto"/>
              <w:rPr>
                <w:sz w:val="18"/>
              </w:rPr>
            </w:pPr>
          </w:p>
        </w:tc>
        <w:tc>
          <w:tcPr>
            <w:tcW w:w="382" w:type="pct"/>
          </w:tcPr>
          <w:p w14:paraId="4977B94F" w14:textId="77777777" w:rsidR="00BD4F2F" w:rsidRDefault="00BD4F2F" w:rsidP="00915B8E">
            <w:pPr>
              <w:spacing w:line="276" w:lineRule="auto"/>
              <w:rPr>
                <w:sz w:val="18"/>
              </w:rPr>
            </w:pPr>
          </w:p>
        </w:tc>
        <w:tc>
          <w:tcPr>
            <w:tcW w:w="499" w:type="pct"/>
          </w:tcPr>
          <w:p w14:paraId="110CEAC9" w14:textId="77777777" w:rsidR="00BD4F2F" w:rsidRDefault="00BD4F2F" w:rsidP="00915B8E">
            <w:pPr>
              <w:spacing w:line="276" w:lineRule="auto"/>
              <w:rPr>
                <w:sz w:val="18"/>
              </w:rPr>
            </w:pPr>
          </w:p>
        </w:tc>
        <w:tc>
          <w:tcPr>
            <w:tcW w:w="562" w:type="pct"/>
          </w:tcPr>
          <w:p w14:paraId="3797E7C1" w14:textId="77777777" w:rsidR="00BD4F2F" w:rsidRDefault="00BD4F2F" w:rsidP="00915B8E">
            <w:pPr>
              <w:spacing w:line="276" w:lineRule="auto"/>
              <w:rPr>
                <w:sz w:val="18"/>
              </w:rPr>
            </w:pPr>
          </w:p>
        </w:tc>
        <w:tc>
          <w:tcPr>
            <w:tcW w:w="509" w:type="pct"/>
          </w:tcPr>
          <w:p w14:paraId="59A29C92" w14:textId="77777777" w:rsidR="00BD4F2F" w:rsidRDefault="00BD4F2F" w:rsidP="00915B8E">
            <w:pPr>
              <w:spacing w:line="276" w:lineRule="auto"/>
              <w:rPr>
                <w:sz w:val="18"/>
              </w:rPr>
            </w:pPr>
          </w:p>
        </w:tc>
        <w:tc>
          <w:tcPr>
            <w:tcW w:w="592" w:type="pct"/>
          </w:tcPr>
          <w:p w14:paraId="4E5D757D" w14:textId="77777777" w:rsidR="00BD4F2F" w:rsidRDefault="00BD4F2F" w:rsidP="00915B8E">
            <w:pPr>
              <w:spacing w:line="276" w:lineRule="auto"/>
              <w:rPr>
                <w:sz w:val="18"/>
              </w:rPr>
            </w:pPr>
          </w:p>
        </w:tc>
        <w:tc>
          <w:tcPr>
            <w:tcW w:w="423" w:type="pct"/>
          </w:tcPr>
          <w:p w14:paraId="72711E30" w14:textId="77777777" w:rsidR="00BD4F2F" w:rsidRDefault="00BD4F2F" w:rsidP="00915B8E">
            <w:pPr>
              <w:tabs>
                <w:tab w:val="right" w:pos="378"/>
              </w:tabs>
              <w:spacing w:line="276" w:lineRule="auto"/>
              <w:ind w:right="72"/>
              <w:rPr>
                <w:sz w:val="18"/>
              </w:rPr>
            </w:pPr>
          </w:p>
        </w:tc>
      </w:tr>
      <w:tr w:rsidR="005577FA" w14:paraId="0CBB1BF2" w14:textId="77777777" w:rsidTr="000E57EA">
        <w:trPr>
          <w:trHeight w:val="243"/>
        </w:trPr>
        <w:tc>
          <w:tcPr>
            <w:tcW w:w="1524" w:type="pct"/>
          </w:tcPr>
          <w:p w14:paraId="022FB471" w14:textId="1E96E3E9" w:rsidR="005577FA" w:rsidRDefault="0091069D" w:rsidP="00915B8E">
            <w:pPr>
              <w:spacing w:line="276" w:lineRule="auto"/>
              <w:jc w:val="both"/>
              <w:rPr>
                <w:sz w:val="18"/>
              </w:rPr>
            </w:pPr>
            <w:r>
              <w:rPr>
                <w:sz w:val="18"/>
              </w:rPr>
              <w:t xml:space="preserve">    Acute Care</w:t>
            </w:r>
          </w:p>
        </w:tc>
        <w:tc>
          <w:tcPr>
            <w:tcW w:w="509" w:type="pct"/>
          </w:tcPr>
          <w:p w14:paraId="7B2A0506" w14:textId="13788F0A" w:rsidR="005577FA" w:rsidRDefault="0091069D" w:rsidP="000E57EA">
            <w:pPr>
              <w:spacing w:line="276" w:lineRule="auto"/>
              <w:jc w:val="center"/>
              <w:rPr>
                <w:sz w:val="18"/>
              </w:rPr>
            </w:pPr>
            <w:r>
              <w:rPr>
                <w:sz w:val="18"/>
              </w:rPr>
              <w:t>1</w:t>
            </w:r>
          </w:p>
        </w:tc>
        <w:tc>
          <w:tcPr>
            <w:tcW w:w="382" w:type="pct"/>
          </w:tcPr>
          <w:p w14:paraId="160FBD4E" w14:textId="77777777" w:rsidR="005577FA" w:rsidRDefault="005577FA" w:rsidP="000E57EA">
            <w:pPr>
              <w:spacing w:line="276" w:lineRule="auto"/>
              <w:jc w:val="center"/>
              <w:rPr>
                <w:sz w:val="18"/>
              </w:rPr>
            </w:pPr>
          </w:p>
        </w:tc>
        <w:tc>
          <w:tcPr>
            <w:tcW w:w="499" w:type="pct"/>
          </w:tcPr>
          <w:p w14:paraId="74DE2922" w14:textId="77777777" w:rsidR="005577FA" w:rsidRDefault="005577FA" w:rsidP="000E57EA">
            <w:pPr>
              <w:spacing w:line="276" w:lineRule="auto"/>
              <w:jc w:val="center"/>
              <w:rPr>
                <w:sz w:val="18"/>
              </w:rPr>
            </w:pPr>
          </w:p>
        </w:tc>
        <w:tc>
          <w:tcPr>
            <w:tcW w:w="562" w:type="pct"/>
          </w:tcPr>
          <w:p w14:paraId="09DCE85A" w14:textId="77777777" w:rsidR="005577FA" w:rsidRDefault="005577FA" w:rsidP="000E57EA">
            <w:pPr>
              <w:spacing w:line="276" w:lineRule="auto"/>
              <w:jc w:val="center"/>
              <w:rPr>
                <w:sz w:val="18"/>
              </w:rPr>
            </w:pPr>
          </w:p>
        </w:tc>
        <w:tc>
          <w:tcPr>
            <w:tcW w:w="509" w:type="pct"/>
          </w:tcPr>
          <w:p w14:paraId="7ACA86DB" w14:textId="77777777" w:rsidR="005577FA" w:rsidRDefault="005577FA" w:rsidP="000E57EA">
            <w:pPr>
              <w:spacing w:line="276" w:lineRule="auto"/>
              <w:jc w:val="center"/>
              <w:rPr>
                <w:sz w:val="18"/>
              </w:rPr>
            </w:pPr>
          </w:p>
        </w:tc>
        <w:tc>
          <w:tcPr>
            <w:tcW w:w="592" w:type="pct"/>
          </w:tcPr>
          <w:p w14:paraId="46A4684F" w14:textId="77777777" w:rsidR="005577FA" w:rsidRDefault="005577FA" w:rsidP="000E57EA">
            <w:pPr>
              <w:spacing w:line="276" w:lineRule="auto"/>
              <w:jc w:val="center"/>
              <w:rPr>
                <w:sz w:val="18"/>
              </w:rPr>
            </w:pPr>
          </w:p>
        </w:tc>
        <w:tc>
          <w:tcPr>
            <w:tcW w:w="423" w:type="pct"/>
          </w:tcPr>
          <w:p w14:paraId="2C427624" w14:textId="13141D0C" w:rsidR="005577FA" w:rsidRPr="000E57EA" w:rsidRDefault="0091069D" w:rsidP="000E57EA">
            <w:pPr>
              <w:tabs>
                <w:tab w:val="right" w:pos="378"/>
              </w:tabs>
              <w:spacing w:line="276" w:lineRule="auto"/>
              <w:ind w:right="72"/>
              <w:jc w:val="center"/>
              <w:rPr>
                <w:b/>
                <w:bCs/>
                <w:sz w:val="18"/>
              </w:rPr>
            </w:pPr>
            <w:r w:rsidRPr="000E57EA">
              <w:rPr>
                <w:b/>
                <w:bCs/>
                <w:sz w:val="18"/>
              </w:rPr>
              <w:t>1</w:t>
            </w:r>
          </w:p>
        </w:tc>
      </w:tr>
      <w:tr w:rsidR="005577FA" w14:paraId="041D28E3" w14:textId="77777777" w:rsidTr="000E57EA">
        <w:trPr>
          <w:trHeight w:val="243"/>
        </w:trPr>
        <w:tc>
          <w:tcPr>
            <w:tcW w:w="1524" w:type="pct"/>
          </w:tcPr>
          <w:p w14:paraId="5A782310" w14:textId="7CAC589B" w:rsidR="005577FA" w:rsidRDefault="0091069D" w:rsidP="00915B8E">
            <w:pPr>
              <w:spacing w:line="276" w:lineRule="auto"/>
              <w:jc w:val="both"/>
              <w:rPr>
                <w:sz w:val="18"/>
              </w:rPr>
            </w:pPr>
            <w:r>
              <w:rPr>
                <w:sz w:val="18"/>
              </w:rPr>
              <w:t xml:space="preserve">    Body Imaging &amp; Radiology</w:t>
            </w:r>
          </w:p>
        </w:tc>
        <w:tc>
          <w:tcPr>
            <w:tcW w:w="509" w:type="pct"/>
          </w:tcPr>
          <w:p w14:paraId="4DE60C4E" w14:textId="7AD029BE" w:rsidR="005577FA" w:rsidRDefault="0091069D" w:rsidP="000E57EA">
            <w:pPr>
              <w:spacing w:line="276" w:lineRule="auto"/>
              <w:jc w:val="center"/>
              <w:rPr>
                <w:sz w:val="18"/>
              </w:rPr>
            </w:pPr>
            <w:r>
              <w:rPr>
                <w:sz w:val="18"/>
              </w:rPr>
              <w:t>1</w:t>
            </w:r>
          </w:p>
        </w:tc>
        <w:tc>
          <w:tcPr>
            <w:tcW w:w="382" w:type="pct"/>
          </w:tcPr>
          <w:p w14:paraId="0D72F0F8" w14:textId="77777777" w:rsidR="005577FA" w:rsidRDefault="005577FA" w:rsidP="000E57EA">
            <w:pPr>
              <w:spacing w:line="276" w:lineRule="auto"/>
              <w:jc w:val="center"/>
              <w:rPr>
                <w:sz w:val="18"/>
              </w:rPr>
            </w:pPr>
          </w:p>
        </w:tc>
        <w:tc>
          <w:tcPr>
            <w:tcW w:w="499" w:type="pct"/>
          </w:tcPr>
          <w:p w14:paraId="0D930B66" w14:textId="77777777" w:rsidR="005577FA" w:rsidRDefault="005577FA" w:rsidP="000E57EA">
            <w:pPr>
              <w:spacing w:line="276" w:lineRule="auto"/>
              <w:jc w:val="center"/>
              <w:rPr>
                <w:sz w:val="18"/>
              </w:rPr>
            </w:pPr>
          </w:p>
        </w:tc>
        <w:tc>
          <w:tcPr>
            <w:tcW w:w="562" w:type="pct"/>
          </w:tcPr>
          <w:p w14:paraId="5D290F76" w14:textId="77777777" w:rsidR="005577FA" w:rsidRDefault="005577FA" w:rsidP="000E57EA">
            <w:pPr>
              <w:spacing w:line="276" w:lineRule="auto"/>
              <w:jc w:val="center"/>
              <w:rPr>
                <w:sz w:val="18"/>
              </w:rPr>
            </w:pPr>
          </w:p>
        </w:tc>
        <w:tc>
          <w:tcPr>
            <w:tcW w:w="509" w:type="pct"/>
          </w:tcPr>
          <w:p w14:paraId="0B42FFAE" w14:textId="1EDE4C8C" w:rsidR="005577FA" w:rsidRDefault="0091069D" w:rsidP="000E57EA">
            <w:pPr>
              <w:spacing w:line="276" w:lineRule="auto"/>
              <w:jc w:val="center"/>
              <w:rPr>
                <w:sz w:val="18"/>
              </w:rPr>
            </w:pPr>
            <w:r>
              <w:rPr>
                <w:sz w:val="18"/>
              </w:rPr>
              <w:t>1</w:t>
            </w:r>
          </w:p>
        </w:tc>
        <w:tc>
          <w:tcPr>
            <w:tcW w:w="592" w:type="pct"/>
          </w:tcPr>
          <w:p w14:paraId="24577993" w14:textId="77777777" w:rsidR="005577FA" w:rsidRDefault="005577FA" w:rsidP="000E57EA">
            <w:pPr>
              <w:spacing w:line="276" w:lineRule="auto"/>
              <w:jc w:val="center"/>
              <w:rPr>
                <w:sz w:val="18"/>
              </w:rPr>
            </w:pPr>
          </w:p>
        </w:tc>
        <w:tc>
          <w:tcPr>
            <w:tcW w:w="423" w:type="pct"/>
          </w:tcPr>
          <w:p w14:paraId="4ADFBB31" w14:textId="512B4756" w:rsidR="005577FA" w:rsidRPr="000E57EA" w:rsidRDefault="0091069D" w:rsidP="000E57EA">
            <w:pPr>
              <w:tabs>
                <w:tab w:val="right" w:pos="378"/>
              </w:tabs>
              <w:spacing w:line="276" w:lineRule="auto"/>
              <w:ind w:right="72"/>
              <w:jc w:val="center"/>
              <w:rPr>
                <w:b/>
                <w:bCs/>
                <w:sz w:val="18"/>
              </w:rPr>
            </w:pPr>
            <w:r w:rsidRPr="000E57EA">
              <w:rPr>
                <w:b/>
                <w:bCs/>
                <w:sz w:val="18"/>
              </w:rPr>
              <w:t>2</w:t>
            </w:r>
          </w:p>
        </w:tc>
      </w:tr>
      <w:tr w:rsidR="005577FA" w14:paraId="2C78F626" w14:textId="77777777" w:rsidTr="000E57EA">
        <w:trPr>
          <w:trHeight w:val="243"/>
        </w:trPr>
        <w:tc>
          <w:tcPr>
            <w:tcW w:w="1524" w:type="pct"/>
          </w:tcPr>
          <w:p w14:paraId="2673F161" w14:textId="023EBDA8" w:rsidR="005577FA" w:rsidRPr="0091069D" w:rsidRDefault="0091069D" w:rsidP="00915B8E">
            <w:pPr>
              <w:spacing w:line="276" w:lineRule="auto"/>
              <w:jc w:val="both"/>
              <w:rPr>
                <w:b/>
                <w:bCs/>
                <w:sz w:val="18"/>
              </w:rPr>
            </w:pPr>
            <w:r w:rsidRPr="0091069D">
              <w:rPr>
                <w:b/>
                <w:bCs/>
                <w:sz w:val="18"/>
              </w:rPr>
              <w:t>Urology</w:t>
            </w:r>
          </w:p>
        </w:tc>
        <w:tc>
          <w:tcPr>
            <w:tcW w:w="509" w:type="pct"/>
          </w:tcPr>
          <w:p w14:paraId="48FFD22F" w14:textId="77777777" w:rsidR="005577FA" w:rsidRDefault="005577FA" w:rsidP="000E57EA">
            <w:pPr>
              <w:spacing w:line="276" w:lineRule="auto"/>
              <w:jc w:val="center"/>
              <w:rPr>
                <w:sz w:val="18"/>
              </w:rPr>
            </w:pPr>
          </w:p>
        </w:tc>
        <w:tc>
          <w:tcPr>
            <w:tcW w:w="382" w:type="pct"/>
          </w:tcPr>
          <w:p w14:paraId="192F2B8B" w14:textId="77777777" w:rsidR="005577FA" w:rsidRDefault="005577FA" w:rsidP="000E57EA">
            <w:pPr>
              <w:spacing w:line="276" w:lineRule="auto"/>
              <w:jc w:val="center"/>
              <w:rPr>
                <w:sz w:val="18"/>
              </w:rPr>
            </w:pPr>
          </w:p>
        </w:tc>
        <w:tc>
          <w:tcPr>
            <w:tcW w:w="499" w:type="pct"/>
          </w:tcPr>
          <w:p w14:paraId="41A63E80" w14:textId="3BFE8204" w:rsidR="005577FA" w:rsidRDefault="0091069D" w:rsidP="000E57EA">
            <w:pPr>
              <w:spacing w:line="276" w:lineRule="auto"/>
              <w:jc w:val="center"/>
              <w:rPr>
                <w:sz w:val="18"/>
              </w:rPr>
            </w:pPr>
            <w:r>
              <w:rPr>
                <w:sz w:val="18"/>
              </w:rPr>
              <w:t>1</w:t>
            </w:r>
          </w:p>
        </w:tc>
        <w:tc>
          <w:tcPr>
            <w:tcW w:w="562" w:type="pct"/>
          </w:tcPr>
          <w:p w14:paraId="21B88786" w14:textId="77777777" w:rsidR="005577FA" w:rsidRDefault="005577FA" w:rsidP="000E57EA">
            <w:pPr>
              <w:spacing w:line="276" w:lineRule="auto"/>
              <w:jc w:val="center"/>
              <w:rPr>
                <w:sz w:val="18"/>
              </w:rPr>
            </w:pPr>
          </w:p>
        </w:tc>
        <w:tc>
          <w:tcPr>
            <w:tcW w:w="509" w:type="pct"/>
          </w:tcPr>
          <w:p w14:paraId="3F33DD0C" w14:textId="2DCE9ED6" w:rsidR="005577FA" w:rsidRDefault="0091069D" w:rsidP="000E57EA">
            <w:pPr>
              <w:spacing w:line="276" w:lineRule="auto"/>
              <w:jc w:val="center"/>
              <w:rPr>
                <w:sz w:val="18"/>
              </w:rPr>
            </w:pPr>
            <w:r>
              <w:rPr>
                <w:sz w:val="18"/>
              </w:rPr>
              <w:t>1</w:t>
            </w:r>
          </w:p>
        </w:tc>
        <w:tc>
          <w:tcPr>
            <w:tcW w:w="592" w:type="pct"/>
          </w:tcPr>
          <w:p w14:paraId="43B3E622" w14:textId="77777777" w:rsidR="005577FA" w:rsidRDefault="005577FA" w:rsidP="000E57EA">
            <w:pPr>
              <w:spacing w:line="276" w:lineRule="auto"/>
              <w:jc w:val="center"/>
              <w:rPr>
                <w:sz w:val="18"/>
              </w:rPr>
            </w:pPr>
          </w:p>
        </w:tc>
        <w:tc>
          <w:tcPr>
            <w:tcW w:w="423" w:type="pct"/>
          </w:tcPr>
          <w:p w14:paraId="679078D8" w14:textId="6AB037E1" w:rsidR="005577FA" w:rsidRPr="000E57EA" w:rsidRDefault="0091069D" w:rsidP="000E57EA">
            <w:pPr>
              <w:tabs>
                <w:tab w:val="right" w:pos="378"/>
              </w:tabs>
              <w:spacing w:line="276" w:lineRule="auto"/>
              <w:ind w:right="72"/>
              <w:jc w:val="center"/>
              <w:rPr>
                <w:b/>
                <w:bCs/>
                <w:sz w:val="18"/>
              </w:rPr>
            </w:pPr>
            <w:r w:rsidRPr="000E57EA">
              <w:rPr>
                <w:b/>
                <w:bCs/>
                <w:sz w:val="18"/>
              </w:rPr>
              <w:t>2</w:t>
            </w:r>
          </w:p>
        </w:tc>
      </w:tr>
      <w:tr w:rsidR="005577FA" w14:paraId="467B82A2" w14:textId="77777777" w:rsidTr="000E57EA">
        <w:trPr>
          <w:trHeight w:val="323"/>
        </w:trPr>
        <w:tc>
          <w:tcPr>
            <w:tcW w:w="1524" w:type="pct"/>
          </w:tcPr>
          <w:p w14:paraId="720D699B" w14:textId="5E338586" w:rsidR="005577FA" w:rsidRDefault="005577FA" w:rsidP="00915B8E">
            <w:pPr>
              <w:spacing w:line="276" w:lineRule="auto"/>
              <w:jc w:val="both"/>
              <w:rPr>
                <w:sz w:val="18"/>
              </w:rPr>
            </w:pPr>
          </w:p>
        </w:tc>
        <w:tc>
          <w:tcPr>
            <w:tcW w:w="509" w:type="pct"/>
          </w:tcPr>
          <w:p w14:paraId="07994F7B" w14:textId="77777777" w:rsidR="005577FA" w:rsidRDefault="005577FA" w:rsidP="000E57EA">
            <w:pPr>
              <w:spacing w:line="276" w:lineRule="auto"/>
              <w:jc w:val="center"/>
              <w:rPr>
                <w:sz w:val="18"/>
              </w:rPr>
            </w:pPr>
          </w:p>
        </w:tc>
        <w:tc>
          <w:tcPr>
            <w:tcW w:w="382" w:type="pct"/>
          </w:tcPr>
          <w:p w14:paraId="1F8AD204" w14:textId="77777777" w:rsidR="005577FA" w:rsidRDefault="005577FA" w:rsidP="000E57EA">
            <w:pPr>
              <w:spacing w:line="276" w:lineRule="auto"/>
              <w:jc w:val="center"/>
              <w:rPr>
                <w:sz w:val="18"/>
              </w:rPr>
            </w:pPr>
          </w:p>
        </w:tc>
        <w:tc>
          <w:tcPr>
            <w:tcW w:w="499" w:type="pct"/>
          </w:tcPr>
          <w:p w14:paraId="2BA79D00" w14:textId="77777777" w:rsidR="005577FA" w:rsidRDefault="005577FA" w:rsidP="000E57EA">
            <w:pPr>
              <w:spacing w:line="276" w:lineRule="auto"/>
              <w:jc w:val="center"/>
              <w:rPr>
                <w:sz w:val="18"/>
              </w:rPr>
            </w:pPr>
          </w:p>
        </w:tc>
        <w:tc>
          <w:tcPr>
            <w:tcW w:w="562" w:type="pct"/>
          </w:tcPr>
          <w:p w14:paraId="583ECFA8" w14:textId="77777777" w:rsidR="005577FA" w:rsidRDefault="005577FA" w:rsidP="000E57EA">
            <w:pPr>
              <w:spacing w:line="276" w:lineRule="auto"/>
              <w:jc w:val="center"/>
              <w:rPr>
                <w:sz w:val="18"/>
              </w:rPr>
            </w:pPr>
          </w:p>
        </w:tc>
        <w:tc>
          <w:tcPr>
            <w:tcW w:w="509" w:type="pct"/>
          </w:tcPr>
          <w:p w14:paraId="7CB144E2" w14:textId="77777777" w:rsidR="005577FA" w:rsidRDefault="005577FA" w:rsidP="000E57EA">
            <w:pPr>
              <w:spacing w:line="276" w:lineRule="auto"/>
              <w:jc w:val="center"/>
              <w:rPr>
                <w:sz w:val="18"/>
              </w:rPr>
            </w:pPr>
          </w:p>
        </w:tc>
        <w:tc>
          <w:tcPr>
            <w:tcW w:w="592" w:type="pct"/>
          </w:tcPr>
          <w:p w14:paraId="37AC7EAC" w14:textId="77777777" w:rsidR="005577FA" w:rsidRDefault="005577FA" w:rsidP="000E57EA">
            <w:pPr>
              <w:spacing w:line="276" w:lineRule="auto"/>
              <w:jc w:val="center"/>
              <w:rPr>
                <w:sz w:val="18"/>
              </w:rPr>
            </w:pPr>
          </w:p>
        </w:tc>
        <w:tc>
          <w:tcPr>
            <w:tcW w:w="423" w:type="pct"/>
          </w:tcPr>
          <w:p w14:paraId="6F846DF7" w14:textId="77777777" w:rsidR="005577FA" w:rsidRPr="000E57EA" w:rsidRDefault="005577FA" w:rsidP="000E57EA">
            <w:pPr>
              <w:tabs>
                <w:tab w:val="right" w:pos="378"/>
              </w:tabs>
              <w:spacing w:line="276" w:lineRule="auto"/>
              <w:ind w:right="72"/>
              <w:jc w:val="center"/>
              <w:rPr>
                <w:b/>
                <w:bCs/>
                <w:sz w:val="18"/>
              </w:rPr>
            </w:pPr>
          </w:p>
        </w:tc>
      </w:tr>
      <w:tr w:rsidR="0091069D" w14:paraId="5CE0CA87" w14:textId="77777777" w:rsidTr="000E57EA">
        <w:trPr>
          <w:trHeight w:val="243"/>
        </w:trPr>
        <w:tc>
          <w:tcPr>
            <w:tcW w:w="1524" w:type="pct"/>
          </w:tcPr>
          <w:p w14:paraId="16725136" w14:textId="4EB70479" w:rsidR="0091069D" w:rsidRPr="0091069D" w:rsidRDefault="0091069D" w:rsidP="00915B8E">
            <w:pPr>
              <w:spacing w:line="276" w:lineRule="auto"/>
              <w:jc w:val="both"/>
              <w:rPr>
                <w:b/>
                <w:bCs/>
                <w:sz w:val="18"/>
              </w:rPr>
            </w:pPr>
            <w:r w:rsidRPr="0091069D">
              <w:rPr>
                <w:b/>
                <w:bCs/>
                <w:sz w:val="18"/>
              </w:rPr>
              <w:t>Pediatrics</w:t>
            </w:r>
          </w:p>
        </w:tc>
        <w:tc>
          <w:tcPr>
            <w:tcW w:w="509" w:type="pct"/>
          </w:tcPr>
          <w:p w14:paraId="3AA245BB" w14:textId="77777777" w:rsidR="0091069D" w:rsidRDefault="0091069D" w:rsidP="000E57EA">
            <w:pPr>
              <w:spacing w:line="276" w:lineRule="auto"/>
              <w:jc w:val="center"/>
              <w:rPr>
                <w:sz w:val="18"/>
              </w:rPr>
            </w:pPr>
          </w:p>
        </w:tc>
        <w:tc>
          <w:tcPr>
            <w:tcW w:w="382" w:type="pct"/>
          </w:tcPr>
          <w:p w14:paraId="7E59EADA" w14:textId="77777777" w:rsidR="0091069D" w:rsidRDefault="0091069D" w:rsidP="000E57EA">
            <w:pPr>
              <w:spacing w:line="276" w:lineRule="auto"/>
              <w:jc w:val="center"/>
              <w:rPr>
                <w:sz w:val="18"/>
              </w:rPr>
            </w:pPr>
          </w:p>
        </w:tc>
        <w:tc>
          <w:tcPr>
            <w:tcW w:w="499" w:type="pct"/>
          </w:tcPr>
          <w:p w14:paraId="5A9397D1" w14:textId="77777777" w:rsidR="0091069D" w:rsidRDefault="0091069D" w:rsidP="000E57EA">
            <w:pPr>
              <w:spacing w:line="276" w:lineRule="auto"/>
              <w:jc w:val="center"/>
              <w:rPr>
                <w:sz w:val="18"/>
              </w:rPr>
            </w:pPr>
          </w:p>
        </w:tc>
        <w:tc>
          <w:tcPr>
            <w:tcW w:w="562" w:type="pct"/>
          </w:tcPr>
          <w:p w14:paraId="6B34190C" w14:textId="77777777" w:rsidR="0091069D" w:rsidRDefault="0091069D" w:rsidP="000E57EA">
            <w:pPr>
              <w:spacing w:line="276" w:lineRule="auto"/>
              <w:jc w:val="center"/>
              <w:rPr>
                <w:sz w:val="18"/>
              </w:rPr>
            </w:pPr>
          </w:p>
        </w:tc>
        <w:tc>
          <w:tcPr>
            <w:tcW w:w="509" w:type="pct"/>
          </w:tcPr>
          <w:p w14:paraId="48B1BF52" w14:textId="69656F90" w:rsidR="0091069D" w:rsidRDefault="0091069D" w:rsidP="000E57EA">
            <w:pPr>
              <w:spacing w:line="276" w:lineRule="auto"/>
              <w:jc w:val="center"/>
              <w:rPr>
                <w:sz w:val="18"/>
              </w:rPr>
            </w:pPr>
          </w:p>
        </w:tc>
        <w:tc>
          <w:tcPr>
            <w:tcW w:w="592" w:type="pct"/>
          </w:tcPr>
          <w:p w14:paraId="66057E3C" w14:textId="77777777" w:rsidR="0091069D" w:rsidRDefault="0091069D" w:rsidP="000E57EA">
            <w:pPr>
              <w:spacing w:line="276" w:lineRule="auto"/>
              <w:jc w:val="center"/>
              <w:rPr>
                <w:sz w:val="18"/>
              </w:rPr>
            </w:pPr>
          </w:p>
        </w:tc>
        <w:tc>
          <w:tcPr>
            <w:tcW w:w="423" w:type="pct"/>
          </w:tcPr>
          <w:p w14:paraId="7BC8AEA4" w14:textId="7375DDFF" w:rsidR="0091069D" w:rsidRPr="000E57EA" w:rsidRDefault="0091069D" w:rsidP="000E57EA">
            <w:pPr>
              <w:tabs>
                <w:tab w:val="right" w:pos="378"/>
              </w:tabs>
              <w:spacing w:line="276" w:lineRule="auto"/>
              <w:ind w:right="72"/>
              <w:jc w:val="center"/>
              <w:rPr>
                <w:b/>
                <w:bCs/>
                <w:sz w:val="18"/>
              </w:rPr>
            </w:pPr>
          </w:p>
        </w:tc>
      </w:tr>
      <w:tr w:rsidR="0091069D" w14:paraId="298DE009" w14:textId="77777777" w:rsidTr="000E57EA">
        <w:trPr>
          <w:trHeight w:val="243"/>
        </w:trPr>
        <w:tc>
          <w:tcPr>
            <w:tcW w:w="1524" w:type="pct"/>
          </w:tcPr>
          <w:p w14:paraId="64736D4F" w14:textId="1CAA6284" w:rsidR="0091069D" w:rsidRDefault="0091069D" w:rsidP="00915B8E">
            <w:pPr>
              <w:spacing w:line="276" w:lineRule="auto"/>
              <w:jc w:val="both"/>
              <w:rPr>
                <w:sz w:val="18"/>
              </w:rPr>
            </w:pPr>
            <w:r>
              <w:rPr>
                <w:sz w:val="18"/>
              </w:rPr>
              <w:t xml:space="preserve">   Allergy &amp; Immunology &amp; Pulmonary</w:t>
            </w:r>
          </w:p>
        </w:tc>
        <w:tc>
          <w:tcPr>
            <w:tcW w:w="509" w:type="pct"/>
          </w:tcPr>
          <w:p w14:paraId="3B354A37" w14:textId="77777777" w:rsidR="0091069D" w:rsidRDefault="0091069D" w:rsidP="000E57EA">
            <w:pPr>
              <w:spacing w:line="276" w:lineRule="auto"/>
              <w:jc w:val="center"/>
              <w:rPr>
                <w:sz w:val="18"/>
              </w:rPr>
            </w:pPr>
          </w:p>
        </w:tc>
        <w:tc>
          <w:tcPr>
            <w:tcW w:w="382" w:type="pct"/>
          </w:tcPr>
          <w:p w14:paraId="066CE3A5" w14:textId="77777777" w:rsidR="0091069D" w:rsidRDefault="0091069D" w:rsidP="000E57EA">
            <w:pPr>
              <w:spacing w:line="276" w:lineRule="auto"/>
              <w:jc w:val="center"/>
              <w:rPr>
                <w:sz w:val="18"/>
              </w:rPr>
            </w:pPr>
          </w:p>
        </w:tc>
        <w:tc>
          <w:tcPr>
            <w:tcW w:w="499" w:type="pct"/>
          </w:tcPr>
          <w:p w14:paraId="1A65E53E" w14:textId="77777777" w:rsidR="0091069D" w:rsidRDefault="0091069D" w:rsidP="000E57EA">
            <w:pPr>
              <w:spacing w:line="276" w:lineRule="auto"/>
              <w:jc w:val="center"/>
              <w:rPr>
                <w:sz w:val="18"/>
              </w:rPr>
            </w:pPr>
          </w:p>
        </w:tc>
        <w:tc>
          <w:tcPr>
            <w:tcW w:w="562" w:type="pct"/>
          </w:tcPr>
          <w:p w14:paraId="52184D1F" w14:textId="77777777" w:rsidR="0091069D" w:rsidRDefault="0091069D" w:rsidP="000E57EA">
            <w:pPr>
              <w:spacing w:line="276" w:lineRule="auto"/>
              <w:jc w:val="center"/>
              <w:rPr>
                <w:sz w:val="18"/>
              </w:rPr>
            </w:pPr>
          </w:p>
        </w:tc>
        <w:tc>
          <w:tcPr>
            <w:tcW w:w="509" w:type="pct"/>
          </w:tcPr>
          <w:p w14:paraId="095370B0" w14:textId="7529D9A8" w:rsidR="0091069D" w:rsidRDefault="0091069D" w:rsidP="000E57EA">
            <w:pPr>
              <w:spacing w:line="276" w:lineRule="auto"/>
              <w:jc w:val="center"/>
              <w:rPr>
                <w:sz w:val="18"/>
              </w:rPr>
            </w:pPr>
            <w:r>
              <w:rPr>
                <w:sz w:val="18"/>
              </w:rPr>
              <w:t>1</w:t>
            </w:r>
          </w:p>
        </w:tc>
        <w:tc>
          <w:tcPr>
            <w:tcW w:w="592" w:type="pct"/>
          </w:tcPr>
          <w:p w14:paraId="6116BBEB" w14:textId="77777777" w:rsidR="0091069D" w:rsidRDefault="0091069D" w:rsidP="000E57EA">
            <w:pPr>
              <w:spacing w:line="276" w:lineRule="auto"/>
              <w:jc w:val="center"/>
              <w:rPr>
                <w:sz w:val="18"/>
              </w:rPr>
            </w:pPr>
          </w:p>
        </w:tc>
        <w:tc>
          <w:tcPr>
            <w:tcW w:w="423" w:type="pct"/>
          </w:tcPr>
          <w:p w14:paraId="4034181D" w14:textId="618FEC34" w:rsidR="0091069D" w:rsidRPr="000E57EA" w:rsidRDefault="0091069D" w:rsidP="000E57EA">
            <w:pPr>
              <w:tabs>
                <w:tab w:val="right" w:pos="378"/>
              </w:tabs>
              <w:spacing w:line="276" w:lineRule="auto"/>
              <w:ind w:right="72"/>
              <w:jc w:val="center"/>
              <w:rPr>
                <w:b/>
                <w:bCs/>
                <w:sz w:val="18"/>
              </w:rPr>
            </w:pPr>
            <w:r w:rsidRPr="000E57EA">
              <w:rPr>
                <w:b/>
                <w:bCs/>
                <w:sz w:val="18"/>
              </w:rPr>
              <w:t>1</w:t>
            </w:r>
          </w:p>
        </w:tc>
      </w:tr>
      <w:tr w:rsidR="0071104B" w14:paraId="3B889A35" w14:textId="77777777" w:rsidTr="000E57EA">
        <w:trPr>
          <w:trHeight w:val="243"/>
        </w:trPr>
        <w:tc>
          <w:tcPr>
            <w:tcW w:w="1524" w:type="pct"/>
          </w:tcPr>
          <w:p w14:paraId="3AD818FF" w14:textId="09BB8CE8" w:rsidR="0071104B" w:rsidRDefault="0071104B" w:rsidP="00915B8E">
            <w:pPr>
              <w:spacing w:line="276" w:lineRule="auto"/>
              <w:jc w:val="both"/>
              <w:rPr>
                <w:sz w:val="18"/>
              </w:rPr>
            </w:pPr>
            <w:r>
              <w:rPr>
                <w:sz w:val="18"/>
              </w:rPr>
              <w:t xml:space="preserve">   Critical Care</w:t>
            </w:r>
          </w:p>
        </w:tc>
        <w:tc>
          <w:tcPr>
            <w:tcW w:w="509" w:type="pct"/>
          </w:tcPr>
          <w:p w14:paraId="0F43C1E3" w14:textId="70599D67" w:rsidR="0071104B" w:rsidRDefault="00966B64" w:rsidP="000E57EA">
            <w:pPr>
              <w:spacing w:line="276" w:lineRule="auto"/>
              <w:jc w:val="center"/>
              <w:rPr>
                <w:sz w:val="18"/>
              </w:rPr>
            </w:pPr>
            <w:r>
              <w:rPr>
                <w:sz w:val="18"/>
              </w:rPr>
              <w:t>1</w:t>
            </w:r>
          </w:p>
        </w:tc>
        <w:tc>
          <w:tcPr>
            <w:tcW w:w="382" w:type="pct"/>
          </w:tcPr>
          <w:p w14:paraId="3571CD60" w14:textId="77777777" w:rsidR="0071104B" w:rsidRDefault="0071104B" w:rsidP="000E57EA">
            <w:pPr>
              <w:spacing w:line="276" w:lineRule="auto"/>
              <w:jc w:val="center"/>
              <w:rPr>
                <w:sz w:val="18"/>
              </w:rPr>
            </w:pPr>
          </w:p>
        </w:tc>
        <w:tc>
          <w:tcPr>
            <w:tcW w:w="499" w:type="pct"/>
          </w:tcPr>
          <w:p w14:paraId="69E0A048" w14:textId="77777777" w:rsidR="0071104B" w:rsidRDefault="0071104B" w:rsidP="000E57EA">
            <w:pPr>
              <w:spacing w:line="276" w:lineRule="auto"/>
              <w:jc w:val="center"/>
              <w:rPr>
                <w:sz w:val="18"/>
              </w:rPr>
            </w:pPr>
          </w:p>
        </w:tc>
        <w:tc>
          <w:tcPr>
            <w:tcW w:w="562" w:type="pct"/>
          </w:tcPr>
          <w:p w14:paraId="6971E423" w14:textId="77777777" w:rsidR="0071104B" w:rsidRDefault="0071104B" w:rsidP="000E57EA">
            <w:pPr>
              <w:spacing w:line="276" w:lineRule="auto"/>
              <w:jc w:val="center"/>
              <w:rPr>
                <w:sz w:val="18"/>
              </w:rPr>
            </w:pPr>
          </w:p>
        </w:tc>
        <w:tc>
          <w:tcPr>
            <w:tcW w:w="509" w:type="pct"/>
          </w:tcPr>
          <w:p w14:paraId="514A07D4" w14:textId="38F87373" w:rsidR="0071104B" w:rsidRDefault="00966B64" w:rsidP="000E57EA">
            <w:pPr>
              <w:spacing w:line="276" w:lineRule="auto"/>
              <w:jc w:val="center"/>
              <w:rPr>
                <w:sz w:val="18"/>
              </w:rPr>
            </w:pPr>
            <w:r>
              <w:rPr>
                <w:sz w:val="18"/>
              </w:rPr>
              <w:t>1</w:t>
            </w:r>
          </w:p>
        </w:tc>
        <w:tc>
          <w:tcPr>
            <w:tcW w:w="592" w:type="pct"/>
          </w:tcPr>
          <w:p w14:paraId="201B262F" w14:textId="77777777" w:rsidR="0071104B" w:rsidRDefault="0071104B" w:rsidP="000E57EA">
            <w:pPr>
              <w:spacing w:line="276" w:lineRule="auto"/>
              <w:jc w:val="center"/>
              <w:rPr>
                <w:sz w:val="18"/>
              </w:rPr>
            </w:pPr>
          </w:p>
        </w:tc>
        <w:tc>
          <w:tcPr>
            <w:tcW w:w="423" w:type="pct"/>
          </w:tcPr>
          <w:p w14:paraId="306F5E7C" w14:textId="2E71E682" w:rsidR="0071104B" w:rsidRPr="000E57EA" w:rsidRDefault="00966B64" w:rsidP="000E57EA">
            <w:pPr>
              <w:tabs>
                <w:tab w:val="right" w:pos="378"/>
              </w:tabs>
              <w:spacing w:line="276" w:lineRule="auto"/>
              <w:ind w:right="72"/>
              <w:jc w:val="center"/>
              <w:rPr>
                <w:b/>
                <w:bCs/>
                <w:sz w:val="18"/>
              </w:rPr>
            </w:pPr>
            <w:r w:rsidRPr="000E57EA">
              <w:rPr>
                <w:b/>
                <w:bCs/>
                <w:sz w:val="18"/>
              </w:rPr>
              <w:t>2</w:t>
            </w:r>
          </w:p>
        </w:tc>
      </w:tr>
      <w:tr w:rsidR="0071104B" w14:paraId="2671BD70" w14:textId="77777777" w:rsidTr="000E57EA">
        <w:trPr>
          <w:trHeight w:val="243"/>
        </w:trPr>
        <w:tc>
          <w:tcPr>
            <w:tcW w:w="1524" w:type="pct"/>
          </w:tcPr>
          <w:p w14:paraId="005250A6" w14:textId="7F6958BD" w:rsidR="0071104B" w:rsidRDefault="0071104B" w:rsidP="00915B8E">
            <w:pPr>
              <w:spacing w:line="276" w:lineRule="auto"/>
              <w:jc w:val="both"/>
              <w:rPr>
                <w:sz w:val="18"/>
              </w:rPr>
            </w:pPr>
            <w:r>
              <w:rPr>
                <w:sz w:val="18"/>
              </w:rPr>
              <w:t xml:space="preserve">   Development &amp; Behavioral Peds</w:t>
            </w:r>
          </w:p>
        </w:tc>
        <w:tc>
          <w:tcPr>
            <w:tcW w:w="509" w:type="pct"/>
          </w:tcPr>
          <w:p w14:paraId="70ECAA12" w14:textId="3C54BA43" w:rsidR="0071104B" w:rsidRDefault="003D143C" w:rsidP="000E57EA">
            <w:pPr>
              <w:spacing w:line="276" w:lineRule="auto"/>
              <w:jc w:val="center"/>
              <w:rPr>
                <w:sz w:val="18"/>
              </w:rPr>
            </w:pPr>
            <w:r>
              <w:rPr>
                <w:sz w:val="18"/>
              </w:rPr>
              <w:t>1</w:t>
            </w:r>
          </w:p>
        </w:tc>
        <w:tc>
          <w:tcPr>
            <w:tcW w:w="382" w:type="pct"/>
          </w:tcPr>
          <w:p w14:paraId="42457677" w14:textId="77777777" w:rsidR="0071104B" w:rsidRDefault="0071104B" w:rsidP="000E57EA">
            <w:pPr>
              <w:spacing w:line="276" w:lineRule="auto"/>
              <w:jc w:val="center"/>
              <w:rPr>
                <w:sz w:val="18"/>
              </w:rPr>
            </w:pPr>
          </w:p>
        </w:tc>
        <w:tc>
          <w:tcPr>
            <w:tcW w:w="499" w:type="pct"/>
          </w:tcPr>
          <w:p w14:paraId="7DDE9A1B" w14:textId="77777777" w:rsidR="0071104B" w:rsidRDefault="0071104B" w:rsidP="000E57EA">
            <w:pPr>
              <w:spacing w:line="276" w:lineRule="auto"/>
              <w:jc w:val="center"/>
              <w:rPr>
                <w:sz w:val="18"/>
              </w:rPr>
            </w:pPr>
          </w:p>
        </w:tc>
        <w:tc>
          <w:tcPr>
            <w:tcW w:w="562" w:type="pct"/>
          </w:tcPr>
          <w:p w14:paraId="5FCAE6B5" w14:textId="197A7A3A" w:rsidR="0071104B" w:rsidRDefault="003D143C" w:rsidP="000E57EA">
            <w:pPr>
              <w:spacing w:line="276" w:lineRule="auto"/>
              <w:jc w:val="center"/>
              <w:rPr>
                <w:sz w:val="18"/>
              </w:rPr>
            </w:pPr>
            <w:r>
              <w:rPr>
                <w:sz w:val="18"/>
              </w:rPr>
              <w:t>1</w:t>
            </w:r>
          </w:p>
        </w:tc>
        <w:tc>
          <w:tcPr>
            <w:tcW w:w="509" w:type="pct"/>
          </w:tcPr>
          <w:p w14:paraId="060192FC" w14:textId="0BD2750E" w:rsidR="0071104B" w:rsidRDefault="0091069D" w:rsidP="000E57EA">
            <w:pPr>
              <w:spacing w:line="276" w:lineRule="auto"/>
              <w:jc w:val="center"/>
              <w:rPr>
                <w:sz w:val="18"/>
              </w:rPr>
            </w:pPr>
            <w:r>
              <w:rPr>
                <w:sz w:val="18"/>
              </w:rPr>
              <w:t>1</w:t>
            </w:r>
          </w:p>
        </w:tc>
        <w:tc>
          <w:tcPr>
            <w:tcW w:w="592" w:type="pct"/>
          </w:tcPr>
          <w:p w14:paraId="0570903D" w14:textId="0AAFCD67" w:rsidR="0071104B" w:rsidRDefault="003D143C" w:rsidP="000E57EA">
            <w:pPr>
              <w:spacing w:line="276" w:lineRule="auto"/>
              <w:jc w:val="center"/>
              <w:rPr>
                <w:sz w:val="18"/>
              </w:rPr>
            </w:pPr>
            <w:r>
              <w:rPr>
                <w:sz w:val="18"/>
              </w:rPr>
              <w:t>1</w:t>
            </w:r>
          </w:p>
        </w:tc>
        <w:tc>
          <w:tcPr>
            <w:tcW w:w="423" w:type="pct"/>
          </w:tcPr>
          <w:p w14:paraId="4A61D694" w14:textId="134CF74D" w:rsidR="0071104B" w:rsidRPr="000E57EA" w:rsidRDefault="0091069D" w:rsidP="000E57EA">
            <w:pPr>
              <w:tabs>
                <w:tab w:val="right" w:pos="378"/>
              </w:tabs>
              <w:spacing w:line="276" w:lineRule="auto"/>
              <w:ind w:right="72"/>
              <w:jc w:val="center"/>
              <w:rPr>
                <w:b/>
                <w:bCs/>
                <w:sz w:val="18"/>
              </w:rPr>
            </w:pPr>
            <w:r w:rsidRPr="000E57EA">
              <w:rPr>
                <w:b/>
                <w:bCs/>
                <w:sz w:val="18"/>
              </w:rPr>
              <w:t>4</w:t>
            </w:r>
          </w:p>
        </w:tc>
      </w:tr>
      <w:tr w:rsidR="00966B64" w14:paraId="6DF202ED" w14:textId="77777777" w:rsidTr="000E57EA">
        <w:trPr>
          <w:trHeight w:val="243"/>
        </w:trPr>
        <w:tc>
          <w:tcPr>
            <w:tcW w:w="1524" w:type="pct"/>
          </w:tcPr>
          <w:p w14:paraId="15DB3BD6" w14:textId="1A46B47F" w:rsidR="00966B64" w:rsidRDefault="00966B64" w:rsidP="00915B8E">
            <w:pPr>
              <w:spacing w:line="276" w:lineRule="auto"/>
              <w:jc w:val="both"/>
              <w:rPr>
                <w:sz w:val="18"/>
              </w:rPr>
            </w:pPr>
            <w:r>
              <w:rPr>
                <w:sz w:val="18"/>
              </w:rPr>
              <w:t xml:space="preserve">   Emergency Medicine</w:t>
            </w:r>
          </w:p>
        </w:tc>
        <w:tc>
          <w:tcPr>
            <w:tcW w:w="509" w:type="pct"/>
          </w:tcPr>
          <w:p w14:paraId="16933F03" w14:textId="35563FF8" w:rsidR="00966B64" w:rsidRDefault="00966B64" w:rsidP="000E57EA">
            <w:pPr>
              <w:spacing w:line="276" w:lineRule="auto"/>
              <w:jc w:val="center"/>
              <w:rPr>
                <w:sz w:val="18"/>
              </w:rPr>
            </w:pPr>
            <w:r>
              <w:rPr>
                <w:sz w:val="18"/>
              </w:rPr>
              <w:t>1</w:t>
            </w:r>
          </w:p>
        </w:tc>
        <w:tc>
          <w:tcPr>
            <w:tcW w:w="382" w:type="pct"/>
          </w:tcPr>
          <w:p w14:paraId="29E50765" w14:textId="77777777" w:rsidR="00966B64" w:rsidRDefault="00966B64" w:rsidP="000E57EA">
            <w:pPr>
              <w:spacing w:line="276" w:lineRule="auto"/>
              <w:jc w:val="center"/>
              <w:rPr>
                <w:sz w:val="18"/>
              </w:rPr>
            </w:pPr>
          </w:p>
        </w:tc>
        <w:tc>
          <w:tcPr>
            <w:tcW w:w="499" w:type="pct"/>
          </w:tcPr>
          <w:p w14:paraId="52597519" w14:textId="0AB7FF7F" w:rsidR="00966B64" w:rsidRDefault="0091069D" w:rsidP="000E57EA">
            <w:pPr>
              <w:spacing w:line="276" w:lineRule="auto"/>
              <w:jc w:val="center"/>
              <w:rPr>
                <w:sz w:val="18"/>
              </w:rPr>
            </w:pPr>
            <w:r>
              <w:rPr>
                <w:sz w:val="18"/>
              </w:rPr>
              <w:t>1</w:t>
            </w:r>
          </w:p>
        </w:tc>
        <w:tc>
          <w:tcPr>
            <w:tcW w:w="562" w:type="pct"/>
          </w:tcPr>
          <w:p w14:paraId="4CEE1DE4" w14:textId="4DB785FB" w:rsidR="00966B64" w:rsidRDefault="00966B64" w:rsidP="000E57EA">
            <w:pPr>
              <w:spacing w:line="276" w:lineRule="auto"/>
              <w:jc w:val="center"/>
              <w:rPr>
                <w:sz w:val="18"/>
              </w:rPr>
            </w:pPr>
            <w:r>
              <w:rPr>
                <w:sz w:val="18"/>
              </w:rPr>
              <w:t>1</w:t>
            </w:r>
          </w:p>
        </w:tc>
        <w:tc>
          <w:tcPr>
            <w:tcW w:w="509" w:type="pct"/>
          </w:tcPr>
          <w:p w14:paraId="65FD9D8D" w14:textId="4FD1594B" w:rsidR="00966B64" w:rsidRDefault="0091069D" w:rsidP="000E57EA">
            <w:pPr>
              <w:spacing w:line="276" w:lineRule="auto"/>
              <w:jc w:val="center"/>
              <w:rPr>
                <w:sz w:val="18"/>
              </w:rPr>
            </w:pPr>
            <w:r>
              <w:rPr>
                <w:sz w:val="18"/>
              </w:rPr>
              <w:t>1</w:t>
            </w:r>
          </w:p>
        </w:tc>
        <w:tc>
          <w:tcPr>
            <w:tcW w:w="592" w:type="pct"/>
          </w:tcPr>
          <w:p w14:paraId="4D920F60" w14:textId="77777777" w:rsidR="00966B64" w:rsidRDefault="00966B64" w:rsidP="000E57EA">
            <w:pPr>
              <w:spacing w:line="276" w:lineRule="auto"/>
              <w:jc w:val="center"/>
              <w:rPr>
                <w:sz w:val="18"/>
              </w:rPr>
            </w:pPr>
          </w:p>
        </w:tc>
        <w:tc>
          <w:tcPr>
            <w:tcW w:w="423" w:type="pct"/>
          </w:tcPr>
          <w:p w14:paraId="7764B7F4" w14:textId="26AD60E8" w:rsidR="00966B64" w:rsidRPr="000E57EA" w:rsidRDefault="0091069D" w:rsidP="000E57EA">
            <w:pPr>
              <w:tabs>
                <w:tab w:val="right" w:pos="378"/>
              </w:tabs>
              <w:spacing w:line="276" w:lineRule="auto"/>
              <w:ind w:right="72"/>
              <w:jc w:val="center"/>
              <w:rPr>
                <w:b/>
                <w:bCs/>
                <w:sz w:val="18"/>
              </w:rPr>
            </w:pPr>
            <w:r w:rsidRPr="000E57EA">
              <w:rPr>
                <w:b/>
                <w:bCs/>
                <w:sz w:val="18"/>
              </w:rPr>
              <w:t>4</w:t>
            </w:r>
          </w:p>
        </w:tc>
      </w:tr>
      <w:tr w:rsidR="0071104B" w14:paraId="2993E1D9" w14:textId="77777777" w:rsidTr="000E57EA">
        <w:trPr>
          <w:trHeight w:val="243"/>
        </w:trPr>
        <w:tc>
          <w:tcPr>
            <w:tcW w:w="1524" w:type="pct"/>
          </w:tcPr>
          <w:p w14:paraId="103CC60C" w14:textId="4C96BB1C" w:rsidR="0071104B" w:rsidRDefault="0071104B" w:rsidP="00915B8E">
            <w:pPr>
              <w:spacing w:line="276" w:lineRule="auto"/>
              <w:jc w:val="both"/>
              <w:rPr>
                <w:sz w:val="18"/>
              </w:rPr>
            </w:pPr>
            <w:r>
              <w:rPr>
                <w:sz w:val="18"/>
              </w:rPr>
              <w:t xml:space="preserve">   Endocrinology &amp; Diabetes</w:t>
            </w:r>
          </w:p>
        </w:tc>
        <w:tc>
          <w:tcPr>
            <w:tcW w:w="509" w:type="pct"/>
          </w:tcPr>
          <w:p w14:paraId="068666CC" w14:textId="62A4D9FF" w:rsidR="0071104B" w:rsidRDefault="00966B64" w:rsidP="000E57EA">
            <w:pPr>
              <w:spacing w:line="276" w:lineRule="auto"/>
              <w:jc w:val="center"/>
              <w:rPr>
                <w:sz w:val="18"/>
              </w:rPr>
            </w:pPr>
            <w:r>
              <w:rPr>
                <w:sz w:val="18"/>
              </w:rPr>
              <w:t>1</w:t>
            </w:r>
          </w:p>
        </w:tc>
        <w:tc>
          <w:tcPr>
            <w:tcW w:w="382" w:type="pct"/>
          </w:tcPr>
          <w:p w14:paraId="6D224891" w14:textId="646B7E45" w:rsidR="0071104B" w:rsidRDefault="0091069D" w:rsidP="000E57EA">
            <w:pPr>
              <w:spacing w:line="276" w:lineRule="auto"/>
              <w:jc w:val="center"/>
              <w:rPr>
                <w:sz w:val="18"/>
              </w:rPr>
            </w:pPr>
            <w:r>
              <w:rPr>
                <w:sz w:val="18"/>
              </w:rPr>
              <w:t>1</w:t>
            </w:r>
          </w:p>
        </w:tc>
        <w:tc>
          <w:tcPr>
            <w:tcW w:w="499" w:type="pct"/>
          </w:tcPr>
          <w:p w14:paraId="5746E62D" w14:textId="77777777" w:rsidR="0071104B" w:rsidRDefault="0071104B" w:rsidP="000E57EA">
            <w:pPr>
              <w:spacing w:line="276" w:lineRule="auto"/>
              <w:jc w:val="center"/>
              <w:rPr>
                <w:sz w:val="18"/>
              </w:rPr>
            </w:pPr>
          </w:p>
        </w:tc>
        <w:tc>
          <w:tcPr>
            <w:tcW w:w="562" w:type="pct"/>
          </w:tcPr>
          <w:p w14:paraId="55F91DCB" w14:textId="694C047E" w:rsidR="0071104B" w:rsidRDefault="00966B64" w:rsidP="000E57EA">
            <w:pPr>
              <w:spacing w:line="276" w:lineRule="auto"/>
              <w:jc w:val="center"/>
              <w:rPr>
                <w:sz w:val="18"/>
              </w:rPr>
            </w:pPr>
            <w:r>
              <w:rPr>
                <w:sz w:val="18"/>
              </w:rPr>
              <w:t>1</w:t>
            </w:r>
          </w:p>
        </w:tc>
        <w:tc>
          <w:tcPr>
            <w:tcW w:w="509" w:type="pct"/>
          </w:tcPr>
          <w:p w14:paraId="50F8DF98" w14:textId="24555574" w:rsidR="0071104B" w:rsidRDefault="00966B64" w:rsidP="000E57EA">
            <w:pPr>
              <w:spacing w:line="276" w:lineRule="auto"/>
              <w:jc w:val="center"/>
              <w:rPr>
                <w:sz w:val="18"/>
              </w:rPr>
            </w:pPr>
            <w:r>
              <w:rPr>
                <w:sz w:val="18"/>
              </w:rPr>
              <w:t>1</w:t>
            </w:r>
          </w:p>
        </w:tc>
        <w:tc>
          <w:tcPr>
            <w:tcW w:w="592" w:type="pct"/>
          </w:tcPr>
          <w:p w14:paraId="76A6A4CE" w14:textId="0AD7FCAE" w:rsidR="0071104B" w:rsidRDefault="0091069D" w:rsidP="000E57EA">
            <w:pPr>
              <w:spacing w:line="276" w:lineRule="auto"/>
              <w:jc w:val="center"/>
              <w:rPr>
                <w:sz w:val="18"/>
              </w:rPr>
            </w:pPr>
            <w:r>
              <w:rPr>
                <w:sz w:val="18"/>
              </w:rPr>
              <w:t>1</w:t>
            </w:r>
          </w:p>
        </w:tc>
        <w:tc>
          <w:tcPr>
            <w:tcW w:w="423" w:type="pct"/>
          </w:tcPr>
          <w:p w14:paraId="3E0D9181" w14:textId="34F48A9D" w:rsidR="0071104B" w:rsidRPr="000E57EA" w:rsidRDefault="0091069D" w:rsidP="000E57EA">
            <w:pPr>
              <w:tabs>
                <w:tab w:val="right" w:pos="378"/>
              </w:tabs>
              <w:spacing w:line="276" w:lineRule="auto"/>
              <w:ind w:right="72"/>
              <w:jc w:val="center"/>
              <w:rPr>
                <w:b/>
                <w:bCs/>
                <w:sz w:val="18"/>
              </w:rPr>
            </w:pPr>
            <w:r w:rsidRPr="000E57EA">
              <w:rPr>
                <w:b/>
                <w:bCs/>
                <w:sz w:val="18"/>
              </w:rPr>
              <w:t>5</w:t>
            </w:r>
          </w:p>
        </w:tc>
      </w:tr>
      <w:tr w:rsidR="0071104B" w14:paraId="3508540E" w14:textId="77777777" w:rsidTr="000E57EA">
        <w:trPr>
          <w:trHeight w:val="243"/>
        </w:trPr>
        <w:tc>
          <w:tcPr>
            <w:tcW w:w="1524" w:type="pct"/>
          </w:tcPr>
          <w:p w14:paraId="5208E580" w14:textId="4E9C9B74" w:rsidR="0071104B" w:rsidRDefault="0071104B" w:rsidP="00915B8E">
            <w:pPr>
              <w:spacing w:line="276" w:lineRule="auto"/>
              <w:jc w:val="both"/>
              <w:rPr>
                <w:sz w:val="18"/>
              </w:rPr>
            </w:pPr>
            <w:r>
              <w:rPr>
                <w:sz w:val="18"/>
              </w:rPr>
              <w:t xml:space="preserve">   Gastroenterology</w:t>
            </w:r>
            <w:r w:rsidR="004F4FE4">
              <w:rPr>
                <w:sz w:val="18"/>
              </w:rPr>
              <w:t xml:space="preserve"> &amp; </w:t>
            </w:r>
            <w:r>
              <w:rPr>
                <w:sz w:val="18"/>
              </w:rPr>
              <w:t>Hepatology</w:t>
            </w:r>
          </w:p>
        </w:tc>
        <w:tc>
          <w:tcPr>
            <w:tcW w:w="509" w:type="pct"/>
          </w:tcPr>
          <w:p w14:paraId="3A593D50" w14:textId="60E7BAED" w:rsidR="0071104B" w:rsidRDefault="00966B64" w:rsidP="000E57EA">
            <w:pPr>
              <w:spacing w:line="276" w:lineRule="auto"/>
              <w:jc w:val="center"/>
              <w:rPr>
                <w:sz w:val="18"/>
              </w:rPr>
            </w:pPr>
            <w:r>
              <w:rPr>
                <w:sz w:val="18"/>
              </w:rPr>
              <w:t>1</w:t>
            </w:r>
          </w:p>
        </w:tc>
        <w:tc>
          <w:tcPr>
            <w:tcW w:w="382" w:type="pct"/>
          </w:tcPr>
          <w:p w14:paraId="0C91F7D0" w14:textId="77777777" w:rsidR="0071104B" w:rsidRDefault="0071104B" w:rsidP="000E57EA">
            <w:pPr>
              <w:spacing w:line="276" w:lineRule="auto"/>
              <w:jc w:val="center"/>
              <w:rPr>
                <w:sz w:val="18"/>
              </w:rPr>
            </w:pPr>
          </w:p>
        </w:tc>
        <w:tc>
          <w:tcPr>
            <w:tcW w:w="499" w:type="pct"/>
          </w:tcPr>
          <w:p w14:paraId="56DCA08E" w14:textId="77777777" w:rsidR="0071104B" w:rsidRDefault="0071104B" w:rsidP="000E57EA">
            <w:pPr>
              <w:spacing w:line="276" w:lineRule="auto"/>
              <w:jc w:val="center"/>
              <w:rPr>
                <w:sz w:val="18"/>
              </w:rPr>
            </w:pPr>
          </w:p>
        </w:tc>
        <w:tc>
          <w:tcPr>
            <w:tcW w:w="562" w:type="pct"/>
          </w:tcPr>
          <w:p w14:paraId="6908580D" w14:textId="77777777" w:rsidR="0071104B" w:rsidRDefault="0071104B" w:rsidP="000E57EA">
            <w:pPr>
              <w:spacing w:line="276" w:lineRule="auto"/>
              <w:jc w:val="center"/>
              <w:rPr>
                <w:sz w:val="18"/>
              </w:rPr>
            </w:pPr>
          </w:p>
        </w:tc>
        <w:tc>
          <w:tcPr>
            <w:tcW w:w="509" w:type="pct"/>
          </w:tcPr>
          <w:p w14:paraId="0026DD38" w14:textId="77777777" w:rsidR="0071104B" w:rsidRDefault="0071104B" w:rsidP="000E57EA">
            <w:pPr>
              <w:spacing w:line="276" w:lineRule="auto"/>
              <w:jc w:val="center"/>
              <w:rPr>
                <w:sz w:val="18"/>
              </w:rPr>
            </w:pPr>
          </w:p>
        </w:tc>
        <w:tc>
          <w:tcPr>
            <w:tcW w:w="592" w:type="pct"/>
          </w:tcPr>
          <w:p w14:paraId="6E014F6F" w14:textId="24766DBF" w:rsidR="0071104B" w:rsidRDefault="0091069D" w:rsidP="000E57EA">
            <w:pPr>
              <w:spacing w:line="276" w:lineRule="auto"/>
              <w:jc w:val="center"/>
              <w:rPr>
                <w:sz w:val="18"/>
              </w:rPr>
            </w:pPr>
            <w:r>
              <w:rPr>
                <w:sz w:val="18"/>
              </w:rPr>
              <w:t>1</w:t>
            </w:r>
          </w:p>
        </w:tc>
        <w:tc>
          <w:tcPr>
            <w:tcW w:w="423" w:type="pct"/>
          </w:tcPr>
          <w:p w14:paraId="63B5158B" w14:textId="01100996" w:rsidR="0071104B" w:rsidRPr="000E57EA" w:rsidRDefault="0091069D" w:rsidP="000E57EA">
            <w:pPr>
              <w:tabs>
                <w:tab w:val="right" w:pos="378"/>
              </w:tabs>
              <w:spacing w:line="276" w:lineRule="auto"/>
              <w:ind w:right="72"/>
              <w:jc w:val="center"/>
              <w:rPr>
                <w:b/>
                <w:bCs/>
                <w:sz w:val="18"/>
              </w:rPr>
            </w:pPr>
            <w:r w:rsidRPr="000E57EA">
              <w:rPr>
                <w:b/>
                <w:bCs/>
                <w:sz w:val="18"/>
              </w:rPr>
              <w:t>2</w:t>
            </w:r>
          </w:p>
        </w:tc>
      </w:tr>
      <w:tr w:rsidR="0071104B" w14:paraId="47C34B44" w14:textId="77777777" w:rsidTr="000E57EA">
        <w:trPr>
          <w:trHeight w:val="243"/>
        </w:trPr>
        <w:tc>
          <w:tcPr>
            <w:tcW w:w="1524" w:type="pct"/>
          </w:tcPr>
          <w:p w14:paraId="2522A019" w14:textId="4B52DDAA" w:rsidR="0071104B" w:rsidRDefault="0071104B" w:rsidP="00915B8E">
            <w:pPr>
              <w:spacing w:line="276" w:lineRule="auto"/>
              <w:jc w:val="both"/>
              <w:rPr>
                <w:sz w:val="18"/>
              </w:rPr>
            </w:pPr>
            <w:r>
              <w:rPr>
                <w:sz w:val="18"/>
              </w:rPr>
              <w:t xml:space="preserve">   Neonatology</w:t>
            </w:r>
          </w:p>
        </w:tc>
        <w:tc>
          <w:tcPr>
            <w:tcW w:w="509" w:type="pct"/>
          </w:tcPr>
          <w:p w14:paraId="3C64A990" w14:textId="70B51379" w:rsidR="0071104B" w:rsidRDefault="0091069D" w:rsidP="000E57EA">
            <w:pPr>
              <w:spacing w:line="276" w:lineRule="auto"/>
              <w:jc w:val="center"/>
              <w:rPr>
                <w:sz w:val="18"/>
              </w:rPr>
            </w:pPr>
            <w:r>
              <w:rPr>
                <w:sz w:val="18"/>
              </w:rPr>
              <w:t>1</w:t>
            </w:r>
          </w:p>
        </w:tc>
        <w:tc>
          <w:tcPr>
            <w:tcW w:w="382" w:type="pct"/>
          </w:tcPr>
          <w:p w14:paraId="7CC9C1EA" w14:textId="77777777" w:rsidR="0071104B" w:rsidRDefault="0071104B" w:rsidP="000E57EA">
            <w:pPr>
              <w:spacing w:line="276" w:lineRule="auto"/>
              <w:jc w:val="center"/>
              <w:rPr>
                <w:sz w:val="18"/>
              </w:rPr>
            </w:pPr>
          </w:p>
        </w:tc>
        <w:tc>
          <w:tcPr>
            <w:tcW w:w="499" w:type="pct"/>
          </w:tcPr>
          <w:p w14:paraId="63212E95" w14:textId="77777777" w:rsidR="0071104B" w:rsidRDefault="0071104B" w:rsidP="000E57EA">
            <w:pPr>
              <w:spacing w:line="276" w:lineRule="auto"/>
              <w:jc w:val="center"/>
              <w:rPr>
                <w:sz w:val="18"/>
              </w:rPr>
            </w:pPr>
          </w:p>
        </w:tc>
        <w:tc>
          <w:tcPr>
            <w:tcW w:w="562" w:type="pct"/>
          </w:tcPr>
          <w:p w14:paraId="0B04FEA5" w14:textId="77777777" w:rsidR="0071104B" w:rsidRDefault="0071104B" w:rsidP="000E57EA">
            <w:pPr>
              <w:spacing w:line="276" w:lineRule="auto"/>
              <w:jc w:val="center"/>
              <w:rPr>
                <w:sz w:val="18"/>
              </w:rPr>
            </w:pPr>
          </w:p>
        </w:tc>
        <w:tc>
          <w:tcPr>
            <w:tcW w:w="509" w:type="pct"/>
          </w:tcPr>
          <w:p w14:paraId="59A9C4B9" w14:textId="77777777" w:rsidR="0071104B" w:rsidRDefault="0071104B" w:rsidP="000E57EA">
            <w:pPr>
              <w:spacing w:line="276" w:lineRule="auto"/>
              <w:jc w:val="center"/>
              <w:rPr>
                <w:sz w:val="18"/>
              </w:rPr>
            </w:pPr>
          </w:p>
        </w:tc>
        <w:tc>
          <w:tcPr>
            <w:tcW w:w="592" w:type="pct"/>
          </w:tcPr>
          <w:p w14:paraId="60ECE3AB" w14:textId="77777777" w:rsidR="0071104B" w:rsidRDefault="0071104B" w:rsidP="000E57EA">
            <w:pPr>
              <w:spacing w:line="276" w:lineRule="auto"/>
              <w:jc w:val="center"/>
              <w:rPr>
                <w:sz w:val="18"/>
              </w:rPr>
            </w:pPr>
          </w:p>
        </w:tc>
        <w:tc>
          <w:tcPr>
            <w:tcW w:w="423" w:type="pct"/>
          </w:tcPr>
          <w:p w14:paraId="713CE252" w14:textId="6DB8F8F9" w:rsidR="0071104B" w:rsidRPr="000E57EA" w:rsidRDefault="0091069D" w:rsidP="000E57EA">
            <w:pPr>
              <w:tabs>
                <w:tab w:val="right" w:pos="378"/>
              </w:tabs>
              <w:spacing w:line="276" w:lineRule="auto"/>
              <w:ind w:right="72"/>
              <w:jc w:val="center"/>
              <w:rPr>
                <w:b/>
                <w:bCs/>
                <w:sz w:val="18"/>
              </w:rPr>
            </w:pPr>
            <w:r w:rsidRPr="000E57EA">
              <w:rPr>
                <w:b/>
                <w:bCs/>
                <w:sz w:val="18"/>
              </w:rPr>
              <w:t>1</w:t>
            </w:r>
          </w:p>
        </w:tc>
      </w:tr>
      <w:tr w:rsidR="0071104B" w14:paraId="3CB7DD16" w14:textId="77777777" w:rsidTr="000E57EA">
        <w:trPr>
          <w:trHeight w:val="243"/>
        </w:trPr>
        <w:tc>
          <w:tcPr>
            <w:tcW w:w="1524" w:type="pct"/>
          </w:tcPr>
          <w:p w14:paraId="334576E9" w14:textId="67AEFF6D" w:rsidR="0071104B" w:rsidRDefault="0071104B" w:rsidP="00915B8E">
            <w:pPr>
              <w:spacing w:line="276" w:lineRule="auto"/>
              <w:jc w:val="both"/>
              <w:rPr>
                <w:sz w:val="18"/>
              </w:rPr>
            </w:pPr>
            <w:r>
              <w:rPr>
                <w:sz w:val="18"/>
              </w:rPr>
              <w:t xml:space="preserve">   Nephrology, Dialysis &amp; Transplant</w:t>
            </w:r>
          </w:p>
        </w:tc>
        <w:tc>
          <w:tcPr>
            <w:tcW w:w="509" w:type="pct"/>
          </w:tcPr>
          <w:p w14:paraId="0AEFA94E" w14:textId="6C345793" w:rsidR="0071104B" w:rsidRDefault="0091069D" w:rsidP="000E57EA">
            <w:pPr>
              <w:spacing w:line="276" w:lineRule="auto"/>
              <w:jc w:val="center"/>
              <w:rPr>
                <w:sz w:val="18"/>
              </w:rPr>
            </w:pPr>
            <w:r>
              <w:rPr>
                <w:sz w:val="18"/>
              </w:rPr>
              <w:t>1</w:t>
            </w:r>
          </w:p>
        </w:tc>
        <w:tc>
          <w:tcPr>
            <w:tcW w:w="382" w:type="pct"/>
          </w:tcPr>
          <w:p w14:paraId="273ED4F4" w14:textId="77777777" w:rsidR="0071104B" w:rsidRDefault="0071104B" w:rsidP="000E57EA">
            <w:pPr>
              <w:spacing w:line="276" w:lineRule="auto"/>
              <w:jc w:val="center"/>
              <w:rPr>
                <w:sz w:val="18"/>
              </w:rPr>
            </w:pPr>
          </w:p>
        </w:tc>
        <w:tc>
          <w:tcPr>
            <w:tcW w:w="499" w:type="pct"/>
          </w:tcPr>
          <w:p w14:paraId="307C5049" w14:textId="2F108AA1" w:rsidR="0071104B" w:rsidRDefault="0091069D" w:rsidP="000E57EA">
            <w:pPr>
              <w:spacing w:line="276" w:lineRule="auto"/>
              <w:jc w:val="center"/>
              <w:rPr>
                <w:sz w:val="18"/>
              </w:rPr>
            </w:pPr>
            <w:r>
              <w:rPr>
                <w:sz w:val="18"/>
              </w:rPr>
              <w:t>1</w:t>
            </w:r>
          </w:p>
        </w:tc>
        <w:tc>
          <w:tcPr>
            <w:tcW w:w="562" w:type="pct"/>
          </w:tcPr>
          <w:p w14:paraId="2C20CA7A" w14:textId="77777777" w:rsidR="0071104B" w:rsidRDefault="0071104B" w:rsidP="000E57EA">
            <w:pPr>
              <w:spacing w:line="276" w:lineRule="auto"/>
              <w:jc w:val="center"/>
              <w:rPr>
                <w:sz w:val="18"/>
              </w:rPr>
            </w:pPr>
          </w:p>
        </w:tc>
        <w:tc>
          <w:tcPr>
            <w:tcW w:w="509" w:type="pct"/>
          </w:tcPr>
          <w:p w14:paraId="01046884" w14:textId="77777777" w:rsidR="0071104B" w:rsidRDefault="0071104B" w:rsidP="000E57EA">
            <w:pPr>
              <w:spacing w:line="276" w:lineRule="auto"/>
              <w:jc w:val="center"/>
              <w:rPr>
                <w:sz w:val="18"/>
              </w:rPr>
            </w:pPr>
          </w:p>
        </w:tc>
        <w:tc>
          <w:tcPr>
            <w:tcW w:w="592" w:type="pct"/>
          </w:tcPr>
          <w:p w14:paraId="212A3A4A" w14:textId="77777777" w:rsidR="0071104B" w:rsidRDefault="0071104B" w:rsidP="000E57EA">
            <w:pPr>
              <w:spacing w:line="276" w:lineRule="auto"/>
              <w:jc w:val="center"/>
              <w:rPr>
                <w:sz w:val="18"/>
              </w:rPr>
            </w:pPr>
          </w:p>
        </w:tc>
        <w:tc>
          <w:tcPr>
            <w:tcW w:w="423" w:type="pct"/>
          </w:tcPr>
          <w:p w14:paraId="204CC896" w14:textId="28A30F71" w:rsidR="0071104B" w:rsidRPr="000E57EA" w:rsidRDefault="0091069D" w:rsidP="000E57EA">
            <w:pPr>
              <w:tabs>
                <w:tab w:val="right" w:pos="378"/>
              </w:tabs>
              <w:spacing w:line="276" w:lineRule="auto"/>
              <w:ind w:right="72"/>
              <w:jc w:val="center"/>
              <w:rPr>
                <w:b/>
                <w:bCs/>
                <w:sz w:val="18"/>
              </w:rPr>
            </w:pPr>
            <w:r w:rsidRPr="000E57EA">
              <w:rPr>
                <w:b/>
                <w:bCs/>
                <w:sz w:val="18"/>
              </w:rPr>
              <w:t>2</w:t>
            </w:r>
          </w:p>
        </w:tc>
      </w:tr>
      <w:tr w:rsidR="001C1B6C" w14:paraId="5EFFEF68" w14:textId="77777777" w:rsidTr="000E57EA">
        <w:trPr>
          <w:trHeight w:val="243"/>
        </w:trPr>
        <w:tc>
          <w:tcPr>
            <w:tcW w:w="1524" w:type="pct"/>
          </w:tcPr>
          <w:p w14:paraId="6C95C2D0" w14:textId="2BD9D762" w:rsidR="001C1B6C" w:rsidRDefault="001C1B6C" w:rsidP="00915B8E">
            <w:pPr>
              <w:spacing w:line="276" w:lineRule="auto"/>
              <w:jc w:val="both"/>
              <w:rPr>
                <w:sz w:val="18"/>
              </w:rPr>
            </w:pPr>
            <w:r>
              <w:rPr>
                <w:sz w:val="18"/>
              </w:rPr>
              <w:t xml:space="preserve">   Ophthalmology &amp; Visual Sciences</w:t>
            </w:r>
          </w:p>
        </w:tc>
        <w:tc>
          <w:tcPr>
            <w:tcW w:w="509" w:type="pct"/>
          </w:tcPr>
          <w:p w14:paraId="485FA5D7" w14:textId="5F288A10" w:rsidR="001C1B6C" w:rsidRDefault="001C1B6C" w:rsidP="000E57EA">
            <w:pPr>
              <w:spacing w:line="276" w:lineRule="auto"/>
              <w:jc w:val="center"/>
              <w:rPr>
                <w:sz w:val="18"/>
              </w:rPr>
            </w:pPr>
            <w:r>
              <w:rPr>
                <w:sz w:val="18"/>
              </w:rPr>
              <w:t>1</w:t>
            </w:r>
          </w:p>
        </w:tc>
        <w:tc>
          <w:tcPr>
            <w:tcW w:w="382" w:type="pct"/>
          </w:tcPr>
          <w:p w14:paraId="186A01C0" w14:textId="77777777" w:rsidR="001C1B6C" w:rsidRDefault="001C1B6C" w:rsidP="000E57EA">
            <w:pPr>
              <w:spacing w:line="276" w:lineRule="auto"/>
              <w:jc w:val="center"/>
              <w:rPr>
                <w:sz w:val="18"/>
              </w:rPr>
            </w:pPr>
          </w:p>
        </w:tc>
        <w:tc>
          <w:tcPr>
            <w:tcW w:w="499" w:type="pct"/>
          </w:tcPr>
          <w:p w14:paraId="35D1D1A8" w14:textId="77777777" w:rsidR="001C1B6C" w:rsidRDefault="001C1B6C" w:rsidP="000E57EA">
            <w:pPr>
              <w:spacing w:line="276" w:lineRule="auto"/>
              <w:jc w:val="center"/>
              <w:rPr>
                <w:sz w:val="18"/>
              </w:rPr>
            </w:pPr>
          </w:p>
        </w:tc>
        <w:tc>
          <w:tcPr>
            <w:tcW w:w="562" w:type="pct"/>
          </w:tcPr>
          <w:p w14:paraId="4D64E8A1" w14:textId="77777777" w:rsidR="001C1B6C" w:rsidRDefault="001C1B6C" w:rsidP="000E57EA">
            <w:pPr>
              <w:spacing w:line="276" w:lineRule="auto"/>
              <w:jc w:val="center"/>
              <w:rPr>
                <w:sz w:val="18"/>
              </w:rPr>
            </w:pPr>
          </w:p>
        </w:tc>
        <w:tc>
          <w:tcPr>
            <w:tcW w:w="509" w:type="pct"/>
          </w:tcPr>
          <w:p w14:paraId="333D5715" w14:textId="77777777" w:rsidR="001C1B6C" w:rsidRDefault="001C1B6C" w:rsidP="000E57EA">
            <w:pPr>
              <w:spacing w:line="276" w:lineRule="auto"/>
              <w:jc w:val="center"/>
              <w:rPr>
                <w:sz w:val="18"/>
              </w:rPr>
            </w:pPr>
          </w:p>
        </w:tc>
        <w:tc>
          <w:tcPr>
            <w:tcW w:w="592" w:type="pct"/>
          </w:tcPr>
          <w:p w14:paraId="53429E5D" w14:textId="77777777" w:rsidR="001C1B6C" w:rsidRDefault="001C1B6C" w:rsidP="000E57EA">
            <w:pPr>
              <w:spacing w:line="276" w:lineRule="auto"/>
              <w:jc w:val="center"/>
              <w:rPr>
                <w:sz w:val="18"/>
              </w:rPr>
            </w:pPr>
          </w:p>
        </w:tc>
        <w:tc>
          <w:tcPr>
            <w:tcW w:w="423" w:type="pct"/>
          </w:tcPr>
          <w:p w14:paraId="3DC2388B" w14:textId="3145823F" w:rsidR="001C1B6C" w:rsidRPr="000E57EA" w:rsidRDefault="001C1B6C" w:rsidP="000E57EA">
            <w:pPr>
              <w:tabs>
                <w:tab w:val="right" w:pos="378"/>
              </w:tabs>
              <w:spacing w:line="276" w:lineRule="auto"/>
              <w:ind w:right="72"/>
              <w:jc w:val="center"/>
              <w:rPr>
                <w:b/>
                <w:bCs/>
                <w:sz w:val="18"/>
              </w:rPr>
            </w:pPr>
            <w:r w:rsidRPr="000E57EA">
              <w:rPr>
                <w:b/>
                <w:bCs/>
                <w:sz w:val="18"/>
              </w:rPr>
              <w:t>1</w:t>
            </w:r>
          </w:p>
        </w:tc>
      </w:tr>
      <w:tr w:rsidR="0071104B" w14:paraId="691B0755" w14:textId="77777777" w:rsidTr="000E57EA">
        <w:trPr>
          <w:trHeight w:val="243"/>
        </w:trPr>
        <w:tc>
          <w:tcPr>
            <w:tcW w:w="1524" w:type="pct"/>
          </w:tcPr>
          <w:p w14:paraId="164794C9" w14:textId="0A77A65D" w:rsidR="0071104B" w:rsidRDefault="00966B64" w:rsidP="00915B8E">
            <w:pPr>
              <w:spacing w:line="276" w:lineRule="auto"/>
              <w:jc w:val="both"/>
              <w:rPr>
                <w:sz w:val="18"/>
              </w:rPr>
            </w:pPr>
            <w:r>
              <w:rPr>
                <w:sz w:val="18"/>
              </w:rPr>
              <w:t xml:space="preserve">   Surgery</w:t>
            </w:r>
          </w:p>
        </w:tc>
        <w:tc>
          <w:tcPr>
            <w:tcW w:w="509" w:type="pct"/>
          </w:tcPr>
          <w:p w14:paraId="5323A52E" w14:textId="77777777" w:rsidR="0071104B" w:rsidRDefault="0071104B" w:rsidP="000E57EA">
            <w:pPr>
              <w:spacing w:line="276" w:lineRule="auto"/>
              <w:jc w:val="center"/>
              <w:rPr>
                <w:sz w:val="18"/>
              </w:rPr>
            </w:pPr>
          </w:p>
        </w:tc>
        <w:tc>
          <w:tcPr>
            <w:tcW w:w="382" w:type="pct"/>
          </w:tcPr>
          <w:p w14:paraId="1984BE77" w14:textId="592CA9A2" w:rsidR="0071104B" w:rsidRDefault="0091069D" w:rsidP="000E57EA">
            <w:pPr>
              <w:spacing w:line="276" w:lineRule="auto"/>
              <w:jc w:val="center"/>
              <w:rPr>
                <w:sz w:val="18"/>
              </w:rPr>
            </w:pPr>
            <w:r>
              <w:rPr>
                <w:sz w:val="18"/>
              </w:rPr>
              <w:t>1</w:t>
            </w:r>
          </w:p>
        </w:tc>
        <w:tc>
          <w:tcPr>
            <w:tcW w:w="499" w:type="pct"/>
          </w:tcPr>
          <w:p w14:paraId="148B8C29" w14:textId="77777777" w:rsidR="0071104B" w:rsidRDefault="0071104B" w:rsidP="000E57EA">
            <w:pPr>
              <w:spacing w:line="276" w:lineRule="auto"/>
              <w:jc w:val="center"/>
              <w:rPr>
                <w:sz w:val="18"/>
              </w:rPr>
            </w:pPr>
          </w:p>
        </w:tc>
        <w:tc>
          <w:tcPr>
            <w:tcW w:w="562" w:type="pct"/>
          </w:tcPr>
          <w:p w14:paraId="488CCBD3" w14:textId="77777777" w:rsidR="0071104B" w:rsidRDefault="0071104B" w:rsidP="000E57EA">
            <w:pPr>
              <w:spacing w:line="276" w:lineRule="auto"/>
              <w:jc w:val="center"/>
              <w:rPr>
                <w:sz w:val="18"/>
              </w:rPr>
            </w:pPr>
          </w:p>
        </w:tc>
        <w:tc>
          <w:tcPr>
            <w:tcW w:w="509" w:type="pct"/>
          </w:tcPr>
          <w:p w14:paraId="5C7429B4" w14:textId="77777777" w:rsidR="0071104B" w:rsidRDefault="0071104B" w:rsidP="000E57EA">
            <w:pPr>
              <w:spacing w:line="276" w:lineRule="auto"/>
              <w:jc w:val="center"/>
              <w:rPr>
                <w:sz w:val="18"/>
              </w:rPr>
            </w:pPr>
          </w:p>
        </w:tc>
        <w:tc>
          <w:tcPr>
            <w:tcW w:w="592" w:type="pct"/>
          </w:tcPr>
          <w:p w14:paraId="6F70C63D" w14:textId="77777777" w:rsidR="0071104B" w:rsidRDefault="0071104B" w:rsidP="000E57EA">
            <w:pPr>
              <w:spacing w:line="276" w:lineRule="auto"/>
              <w:jc w:val="center"/>
              <w:rPr>
                <w:sz w:val="18"/>
              </w:rPr>
            </w:pPr>
          </w:p>
        </w:tc>
        <w:tc>
          <w:tcPr>
            <w:tcW w:w="423" w:type="pct"/>
          </w:tcPr>
          <w:p w14:paraId="681E2FC2" w14:textId="4EC33108" w:rsidR="0071104B" w:rsidRPr="000E57EA" w:rsidRDefault="00966B64" w:rsidP="000E57EA">
            <w:pPr>
              <w:tabs>
                <w:tab w:val="right" w:pos="378"/>
              </w:tabs>
              <w:spacing w:line="276" w:lineRule="auto"/>
              <w:ind w:right="72"/>
              <w:jc w:val="center"/>
              <w:rPr>
                <w:b/>
                <w:bCs/>
                <w:sz w:val="18"/>
              </w:rPr>
            </w:pPr>
            <w:r w:rsidRPr="000E57EA">
              <w:rPr>
                <w:b/>
                <w:bCs/>
                <w:sz w:val="18"/>
              </w:rPr>
              <w:t>1</w:t>
            </w:r>
          </w:p>
        </w:tc>
      </w:tr>
      <w:tr w:rsidR="0071104B" w14:paraId="640ED651" w14:textId="77777777" w:rsidTr="000E57EA">
        <w:trPr>
          <w:trHeight w:val="254"/>
        </w:trPr>
        <w:tc>
          <w:tcPr>
            <w:tcW w:w="1524" w:type="pct"/>
          </w:tcPr>
          <w:p w14:paraId="64B602AE" w14:textId="77777777" w:rsidR="0071104B" w:rsidRDefault="0071104B" w:rsidP="00915B8E">
            <w:pPr>
              <w:spacing w:line="276" w:lineRule="auto"/>
              <w:jc w:val="both"/>
              <w:rPr>
                <w:sz w:val="18"/>
              </w:rPr>
            </w:pPr>
          </w:p>
        </w:tc>
        <w:tc>
          <w:tcPr>
            <w:tcW w:w="509" w:type="pct"/>
          </w:tcPr>
          <w:p w14:paraId="3591B669" w14:textId="77777777" w:rsidR="0071104B" w:rsidRDefault="0071104B" w:rsidP="000E57EA">
            <w:pPr>
              <w:spacing w:line="276" w:lineRule="auto"/>
              <w:jc w:val="center"/>
              <w:rPr>
                <w:sz w:val="18"/>
              </w:rPr>
            </w:pPr>
          </w:p>
        </w:tc>
        <w:tc>
          <w:tcPr>
            <w:tcW w:w="382" w:type="pct"/>
          </w:tcPr>
          <w:p w14:paraId="320FB4E2" w14:textId="77777777" w:rsidR="0071104B" w:rsidRDefault="0071104B" w:rsidP="000E57EA">
            <w:pPr>
              <w:spacing w:line="276" w:lineRule="auto"/>
              <w:ind w:left="-18" w:firstLine="18"/>
              <w:jc w:val="center"/>
              <w:rPr>
                <w:sz w:val="18"/>
              </w:rPr>
            </w:pPr>
          </w:p>
        </w:tc>
        <w:tc>
          <w:tcPr>
            <w:tcW w:w="499" w:type="pct"/>
          </w:tcPr>
          <w:p w14:paraId="1F9B1AAB" w14:textId="77777777" w:rsidR="0071104B" w:rsidRDefault="0071104B" w:rsidP="000E57EA">
            <w:pPr>
              <w:spacing w:line="276" w:lineRule="auto"/>
              <w:jc w:val="center"/>
              <w:rPr>
                <w:sz w:val="18"/>
              </w:rPr>
            </w:pPr>
          </w:p>
        </w:tc>
        <w:tc>
          <w:tcPr>
            <w:tcW w:w="562" w:type="pct"/>
          </w:tcPr>
          <w:p w14:paraId="1C5AE06C" w14:textId="77777777" w:rsidR="0071104B" w:rsidRDefault="0071104B" w:rsidP="000E57EA">
            <w:pPr>
              <w:spacing w:line="276" w:lineRule="auto"/>
              <w:jc w:val="center"/>
              <w:rPr>
                <w:sz w:val="18"/>
              </w:rPr>
            </w:pPr>
          </w:p>
        </w:tc>
        <w:tc>
          <w:tcPr>
            <w:tcW w:w="509" w:type="pct"/>
          </w:tcPr>
          <w:p w14:paraId="656061F4" w14:textId="77777777" w:rsidR="0071104B" w:rsidRDefault="0071104B" w:rsidP="000E57EA">
            <w:pPr>
              <w:spacing w:line="276" w:lineRule="auto"/>
              <w:jc w:val="center"/>
              <w:rPr>
                <w:sz w:val="18"/>
              </w:rPr>
            </w:pPr>
          </w:p>
        </w:tc>
        <w:tc>
          <w:tcPr>
            <w:tcW w:w="592" w:type="pct"/>
          </w:tcPr>
          <w:p w14:paraId="3D9ABBDC" w14:textId="77777777" w:rsidR="0071104B" w:rsidRDefault="0071104B" w:rsidP="000E57EA">
            <w:pPr>
              <w:spacing w:line="276" w:lineRule="auto"/>
              <w:jc w:val="center"/>
              <w:rPr>
                <w:sz w:val="18"/>
              </w:rPr>
            </w:pPr>
          </w:p>
        </w:tc>
        <w:tc>
          <w:tcPr>
            <w:tcW w:w="423" w:type="pct"/>
          </w:tcPr>
          <w:p w14:paraId="64C13B5A" w14:textId="77777777" w:rsidR="0071104B" w:rsidRPr="000E57EA" w:rsidRDefault="0071104B" w:rsidP="000E57EA">
            <w:pPr>
              <w:tabs>
                <w:tab w:val="right" w:pos="378"/>
                <w:tab w:val="right" w:pos="678"/>
              </w:tabs>
              <w:spacing w:line="276" w:lineRule="auto"/>
              <w:ind w:right="-252"/>
              <w:jc w:val="center"/>
              <w:rPr>
                <w:b/>
                <w:bCs/>
                <w:sz w:val="18"/>
              </w:rPr>
            </w:pPr>
          </w:p>
        </w:tc>
      </w:tr>
      <w:tr w:rsidR="0071104B" w14:paraId="752337D0" w14:textId="77777777" w:rsidTr="000E57EA">
        <w:trPr>
          <w:trHeight w:val="264"/>
        </w:trPr>
        <w:tc>
          <w:tcPr>
            <w:tcW w:w="1524" w:type="pct"/>
          </w:tcPr>
          <w:p w14:paraId="005762A9" w14:textId="77777777" w:rsidR="0071104B" w:rsidRPr="00E16B7B" w:rsidRDefault="0071104B" w:rsidP="00915B8E">
            <w:pPr>
              <w:spacing w:line="276" w:lineRule="auto"/>
              <w:jc w:val="both"/>
              <w:rPr>
                <w:b/>
                <w:bCs/>
                <w:sz w:val="18"/>
                <w:highlight w:val="red"/>
              </w:rPr>
            </w:pPr>
            <w:r w:rsidRPr="00E16B7B">
              <w:rPr>
                <w:b/>
                <w:bCs/>
                <w:sz w:val="18"/>
              </w:rPr>
              <w:t>Totals</w:t>
            </w:r>
          </w:p>
        </w:tc>
        <w:tc>
          <w:tcPr>
            <w:tcW w:w="509" w:type="pct"/>
          </w:tcPr>
          <w:p w14:paraId="3370A2F8" w14:textId="2D495178" w:rsidR="0071104B" w:rsidRPr="000E57EA" w:rsidRDefault="000E57EA" w:rsidP="000E57EA">
            <w:pPr>
              <w:spacing w:line="276" w:lineRule="auto"/>
              <w:jc w:val="center"/>
              <w:rPr>
                <w:b/>
                <w:bCs/>
                <w:sz w:val="18"/>
              </w:rPr>
            </w:pPr>
            <w:r w:rsidRPr="000E57EA">
              <w:rPr>
                <w:b/>
                <w:bCs/>
                <w:sz w:val="18"/>
              </w:rPr>
              <w:t>35</w:t>
            </w:r>
          </w:p>
        </w:tc>
        <w:tc>
          <w:tcPr>
            <w:tcW w:w="382" w:type="pct"/>
          </w:tcPr>
          <w:p w14:paraId="0328D911" w14:textId="25BA001B" w:rsidR="0071104B" w:rsidRPr="000E57EA" w:rsidRDefault="000E57EA" w:rsidP="000E57EA">
            <w:pPr>
              <w:spacing w:line="276" w:lineRule="auto"/>
              <w:ind w:left="-18" w:firstLine="18"/>
              <w:jc w:val="center"/>
              <w:rPr>
                <w:b/>
                <w:bCs/>
                <w:sz w:val="18"/>
              </w:rPr>
            </w:pPr>
            <w:r w:rsidRPr="000E57EA">
              <w:rPr>
                <w:b/>
                <w:bCs/>
                <w:sz w:val="18"/>
              </w:rPr>
              <w:t>21</w:t>
            </w:r>
          </w:p>
        </w:tc>
        <w:tc>
          <w:tcPr>
            <w:tcW w:w="499" w:type="pct"/>
          </w:tcPr>
          <w:p w14:paraId="511C224A" w14:textId="5DBF231F" w:rsidR="0071104B" w:rsidRPr="000E57EA" w:rsidRDefault="000E57EA" w:rsidP="000E57EA">
            <w:pPr>
              <w:spacing w:line="276" w:lineRule="auto"/>
              <w:jc w:val="center"/>
              <w:rPr>
                <w:b/>
                <w:bCs/>
                <w:sz w:val="18"/>
              </w:rPr>
            </w:pPr>
            <w:r w:rsidRPr="000E57EA">
              <w:rPr>
                <w:b/>
                <w:bCs/>
                <w:sz w:val="18"/>
              </w:rPr>
              <w:t>18</w:t>
            </w:r>
          </w:p>
        </w:tc>
        <w:tc>
          <w:tcPr>
            <w:tcW w:w="562" w:type="pct"/>
          </w:tcPr>
          <w:p w14:paraId="3F5C44CE" w14:textId="5FC1C303" w:rsidR="0071104B" w:rsidRPr="000E57EA" w:rsidRDefault="000E57EA" w:rsidP="000E57EA">
            <w:pPr>
              <w:spacing w:line="276" w:lineRule="auto"/>
              <w:jc w:val="center"/>
              <w:rPr>
                <w:b/>
                <w:bCs/>
                <w:sz w:val="18"/>
              </w:rPr>
            </w:pPr>
            <w:r w:rsidRPr="000E57EA">
              <w:rPr>
                <w:b/>
                <w:bCs/>
                <w:sz w:val="18"/>
              </w:rPr>
              <w:t>10</w:t>
            </w:r>
          </w:p>
        </w:tc>
        <w:tc>
          <w:tcPr>
            <w:tcW w:w="509" w:type="pct"/>
          </w:tcPr>
          <w:p w14:paraId="51C86E19" w14:textId="211B767F" w:rsidR="0071104B" w:rsidRPr="000E57EA" w:rsidRDefault="000E57EA" w:rsidP="000E57EA">
            <w:pPr>
              <w:spacing w:line="276" w:lineRule="auto"/>
              <w:jc w:val="center"/>
              <w:rPr>
                <w:b/>
                <w:bCs/>
                <w:sz w:val="18"/>
              </w:rPr>
            </w:pPr>
            <w:r w:rsidRPr="000E57EA">
              <w:rPr>
                <w:b/>
                <w:bCs/>
                <w:sz w:val="18"/>
              </w:rPr>
              <w:t>20</w:t>
            </w:r>
          </w:p>
        </w:tc>
        <w:tc>
          <w:tcPr>
            <w:tcW w:w="592" w:type="pct"/>
          </w:tcPr>
          <w:p w14:paraId="11349811" w14:textId="7E98B9F9" w:rsidR="0071104B" w:rsidRPr="000E57EA" w:rsidRDefault="000E57EA" w:rsidP="000E57EA">
            <w:pPr>
              <w:spacing w:line="276" w:lineRule="auto"/>
              <w:jc w:val="center"/>
              <w:rPr>
                <w:b/>
                <w:bCs/>
                <w:sz w:val="18"/>
              </w:rPr>
            </w:pPr>
            <w:r w:rsidRPr="000E57EA">
              <w:rPr>
                <w:b/>
                <w:bCs/>
                <w:sz w:val="18"/>
              </w:rPr>
              <w:t>17</w:t>
            </w:r>
          </w:p>
        </w:tc>
        <w:tc>
          <w:tcPr>
            <w:tcW w:w="423" w:type="pct"/>
          </w:tcPr>
          <w:p w14:paraId="6DE49489" w14:textId="64404657" w:rsidR="0071104B" w:rsidRPr="000E57EA" w:rsidRDefault="000E57EA" w:rsidP="000E57EA">
            <w:pPr>
              <w:tabs>
                <w:tab w:val="right" w:pos="378"/>
                <w:tab w:val="right" w:pos="678"/>
              </w:tabs>
              <w:spacing w:line="276" w:lineRule="auto"/>
              <w:ind w:right="-252"/>
              <w:jc w:val="center"/>
              <w:rPr>
                <w:b/>
                <w:bCs/>
                <w:sz w:val="18"/>
              </w:rPr>
            </w:pPr>
            <w:r w:rsidRPr="000E57EA">
              <w:rPr>
                <w:b/>
                <w:bCs/>
                <w:sz w:val="18"/>
              </w:rPr>
              <w:t>121</w:t>
            </w:r>
          </w:p>
        </w:tc>
      </w:tr>
    </w:tbl>
    <w:p w14:paraId="5845F2D6" w14:textId="77777777" w:rsidR="00BD4F2F" w:rsidRDefault="00BD4F2F">
      <w:pPr>
        <w:pStyle w:val="BodyText"/>
        <w:jc w:val="both"/>
      </w:pPr>
    </w:p>
    <w:p w14:paraId="2866CA39" w14:textId="77777777" w:rsidR="00BD4F2F" w:rsidRDefault="00BD4F2F">
      <w:pPr>
        <w:pStyle w:val="BodyText"/>
        <w:jc w:val="both"/>
      </w:pPr>
    </w:p>
    <w:p w14:paraId="6C430C52" w14:textId="77777777" w:rsidR="00BD4F2F" w:rsidRDefault="00BD4F2F">
      <w:pPr>
        <w:pStyle w:val="BodyText"/>
        <w:jc w:val="both"/>
      </w:pPr>
    </w:p>
    <w:p w14:paraId="24F5DE45" w14:textId="77777777" w:rsidR="00BD4F2F" w:rsidRDefault="00BD4F2F">
      <w:pPr>
        <w:pStyle w:val="BodyText"/>
        <w:jc w:val="both"/>
      </w:pPr>
    </w:p>
    <w:p w14:paraId="0F87F5A3" w14:textId="77777777" w:rsidR="00BD4F2F" w:rsidRDefault="00BD4F2F">
      <w:pPr>
        <w:pStyle w:val="BodyText"/>
        <w:jc w:val="both"/>
      </w:pPr>
    </w:p>
    <w:p w14:paraId="593A9B7F" w14:textId="77777777" w:rsidR="00BD4F2F" w:rsidRDefault="00BD4F2F">
      <w:pPr>
        <w:pStyle w:val="BodyText"/>
        <w:jc w:val="both"/>
      </w:pPr>
    </w:p>
    <w:p w14:paraId="28A2C3E0" w14:textId="77777777" w:rsidR="00BD4F2F" w:rsidRDefault="00BD4F2F">
      <w:pPr>
        <w:pStyle w:val="BodyText"/>
        <w:jc w:val="both"/>
      </w:pPr>
    </w:p>
    <w:p w14:paraId="6A5FEEA3" w14:textId="77777777" w:rsidR="00BD4F2F" w:rsidRDefault="00BD4F2F">
      <w:pPr>
        <w:pStyle w:val="BodyText"/>
        <w:jc w:val="both"/>
      </w:pPr>
    </w:p>
    <w:p w14:paraId="6E41E4AE" w14:textId="77777777" w:rsidR="00BD4F2F" w:rsidRDefault="00BD4F2F">
      <w:pPr>
        <w:pStyle w:val="BodyText"/>
        <w:jc w:val="both"/>
      </w:pPr>
    </w:p>
    <w:p w14:paraId="178FA680" w14:textId="77777777" w:rsidR="00BD4F2F" w:rsidRDefault="00BD4F2F">
      <w:pPr>
        <w:pStyle w:val="BodyText"/>
        <w:jc w:val="both"/>
      </w:pPr>
    </w:p>
    <w:p w14:paraId="19984F14" w14:textId="77777777" w:rsidR="00BD4F2F" w:rsidRDefault="00BD4F2F">
      <w:pPr>
        <w:pStyle w:val="BodyText"/>
        <w:jc w:val="both"/>
      </w:pPr>
    </w:p>
    <w:p w14:paraId="441A4EB1" w14:textId="77777777" w:rsidR="00BD4F2F" w:rsidRDefault="00BD4F2F">
      <w:pPr>
        <w:pStyle w:val="BodyText"/>
        <w:jc w:val="both"/>
      </w:pPr>
    </w:p>
    <w:p w14:paraId="6498C5E0" w14:textId="77777777" w:rsidR="00BD4F2F" w:rsidRDefault="00BD4F2F">
      <w:pPr>
        <w:pStyle w:val="BodyText"/>
        <w:jc w:val="both"/>
      </w:pPr>
    </w:p>
    <w:p w14:paraId="21CF9DC8" w14:textId="77777777" w:rsidR="00BD4F2F" w:rsidRDefault="00BD4F2F">
      <w:pPr>
        <w:pStyle w:val="BodyText"/>
        <w:jc w:val="both"/>
      </w:pPr>
    </w:p>
    <w:p w14:paraId="46057F83" w14:textId="77777777" w:rsidR="00BD4F2F" w:rsidRDefault="00BD4F2F">
      <w:pPr>
        <w:pStyle w:val="BodyText"/>
        <w:jc w:val="both"/>
      </w:pPr>
    </w:p>
    <w:p w14:paraId="14B53750" w14:textId="77777777" w:rsidR="00BD4F2F" w:rsidRDefault="00BD4F2F">
      <w:pPr>
        <w:pStyle w:val="BodyText"/>
        <w:jc w:val="both"/>
      </w:pPr>
    </w:p>
    <w:p w14:paraId="34C5E028" w14:textId="77777777" w:rsidR="00BD4F2F" w:rsidRDefault="00BD4F2F">
      <w:pPr>
        <w:pStyle w:val="BodyText"/>
        <w:jc w:val="both"/>
      </w:pPr>
    </w:p>
    <w:p w14:paraId="600BA559" w14:textId="77777777" w:rsidR="00BD4F2F" w:rsidRDefault="00BD4F2F">
      <w:pPr>
        <w:pStyle w:val="BodyText"/>
        <w:jc w:val="both"/>
      </w:pPr>
    </w:p>
    <w:p w14:paraId="78B70C96" w14:textId="77777777" w:rsidR="00BD4F2F" w:rsidRDefault="00BD4F2F">
      <w:pPr>
        <w:pStyle w:val="BodyText"/>
        <w:jc w:val="both"/>
      </w:pPr>
    </w:p>
    <w:p w14:paraId="0F95D2BB" w14:textId="77777777" w:rsidR="00966B64" w:rsidRDefault="00966B64">
      <w:pPr>
        <w:pStyle w:val="BodyText"/>
        <w:jc w:val="both"/>
      </w:pPr>
    </w:p>
    <w:p w14:paraId="0C7C7423" w14:textId="77777777" w:rsidR="00966B64" w:rsidRDefault="00966B64">
      <w:pPr>
        <w:pStyle w:val="BodyText"/>
        <w:jc w:val="both"/>
      </w:pPr>
    </w:p>
    <w:p w14:paraId="4B49FC1C" w14:textId="77777777" w:rsidR="00966B64" w:rsidRDefault="00966B64">
      <w:pPr>
        <w:pStyle w:val="BodyText"/>
        <w:jc w:val="both"/>
      </w:pPr>
    </w:p>
    <w:p w14:paraId="63212411" w14:textId="46518F01" w:rsidR="00915B8E" w:rsidRDefault="00DE4A03">
      <w:pPr>
        <w:pStyle w:val="BodyText"/>
        <w:jc w:val="both"/>
      </w:pPr>
      <w:r>
        <w:t xml:space="preserve">Participation by </w:t>
      </w:r>
      <w:r w:rsidR="00925391">
        <w:t xml:space="preserve">Carver </w:t>
      </w:r>
      <w:r>
        <w:t>College of Medicine departments is</w:t>
      </w:r>
      <w:r w:rsidR="004F4FE4">
        <w:t xml:space="preserve"> </w:t>
      </w:r>
      <w:r>
        <w:t>geared to the volume of requests each receives from the University-affiliated residency programs.</w:t>
      </w:r>
      <w:r w:rsidR="004F4FE4">
        <w:t xml:space="preserve"> </w:t>
      </w:r>
      <w:r>
        <w:t>Overall, there is a high</w:t>
      </w:r>
      <w:r w:rsidR="00925391">
        <w:t xml:space="preserve"> level of participation by the C</w:t>
      </w:r>
      <w:r>
        <w:t>ollege’s depart</w:t>
      </w:r>
      <w:r w:rsidR="0022241D">
        <w:t xml:space="preserve">ments. </w:t>
      </w:r>
      <w:r w:rsidR="00C8370C">
        <w:t xml:space="preserve">The </w:t>
      </w:r>
      <w:r w:rsidR="00925391">
        <w:t>table on this page shows</w:t>
      </w:r>
      <w:r>
        <w:t xml:space="preserve"> the </w:t>
      </w:r>
      <w:r w:rsidRPr="00FA4805">
        <w:t>excellent record of UI</w:t>
      </w:r>
      <w:r w:rsidR="00540B97" w:rsidRPr="00FA4805">
        <w:t xml:space="preserve"> medical departments for 20</w:t>
      </w:r>
      <w:r w:rsidR="004F4FE4">
        <w:t>22</w:t>
      </w:r>
      <w:r w:rsidR="00120859" w:rsidRPr="00FA4805">
        <w:t>-20</w:t>
      </w:r>
      <w:r w:rsidR="004F4FE4">
        <w:t>23</w:t>
      </w:r>
      <w:r w:rsidRPr="00FA4805">
        <w:t>.</w:t>
      </w:r>
      <w:r w:rsidR="0022241D" w:rsidRPr="00FA4805">
        <w:t xml:space="preserve"> </w:t>
      </w:r>
    </w:p>
    <w:p w14:paraId="0971839C" w14:textId="77777777" w:rsidR="00915B8E" w:rsidRDefault="00915B8E">
      <w:pPr>
        <w:pStyle w:val="BodyText"/>
        <w:jc w:val="both"/>
      </w:pPr>
    </w:p>
    <w:p w14:paraId="62D2AC92" w14:textId="1ABD7189" w:rsidR="00915B8E" w:rsidRDefault="00915B8E" w:rsidP="00915B8E">
      <w:pPr>
        <w:rPr>
          <w:sz w:val="24"/>
        </w:rPr>
      </w:pPr>
    </w:p>
    <w:sectPr w:rsidR="00915B8E" w:rsidSect="009B0AD2">
      <w:pgSz w:w="15840" w:h="12240" w:orient="landscape"/>
      <w:pgMar w:top="1080" w:right="720" w:bottom="1440" w:left="1152" w:header="720"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84E2" w14:textId="77777777" w:rsidR="00A42807" w:rsidRDefault="00A42807">
      <w:r>
        <w:separator/>
      </w:r>
    </w:p>
  </w:endnote>
  <w:endnote w:type="continuationSeparator" w:id="0">
    <w:p w14:paraId="41372B5D" w14:textId="77777777" w:rsidR="00A42807" w:rsidRDefault="00A4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980A" w14:textId="58C95473" w:rsidR="009B0AD2" w:rsidRDefault="009B0AD2">
    <w:pPr>
      <w:pStyle w:val="Footer"/>
      <w:rPr>
        <w:sz w:val="16"/>
      </w:rPr>
    </w:pPr>
    <w:r w:rsidRPr="00176539">
      <w:rPr>
        <w:sz w:val="16"/>
      </w:rPr>
      <w:fldChar w:fldCharType="begin"/>
    </w:r>
    <w:r w:rsidRPr="00176539">
      <w:rPr>
        <w:sz w:val="16"/>
      </w:rPr>
      <w:instrText xml:space="preserve"> FILENAME \p </w:instrText>
    </w:r>
    <w:r w:rsidRPr="00176539">
      <w:rPr>
        <w:sz w:val="16"/>
      </w:rPr>
      <w:fldChar w:fldCharType="separate"/>
    </w:r>
    <w:r w:rsidR="001433D4">
      <w:rPr>
        <w:noProof/>
        <w:sz w:val="16"/>
      </w:rPr>
      <w:t>K:\VPP\Annual Report Sample &amp; Reports\22-23-Annual Report.docx</w:t>
    </w:r>
    <w:r w:rsidRPr="00176539">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CA51" w14:textId="77777777" w:rsidR="00A42807" w:rsidRDefault="00A42807">
      <w:r>
        <w:separator/>
      </w:r>
    </w:p>
  </w:footnote>
  <w:footnote w:type="continuationSeparator" w:id="0">
    <w:p w14:paraId="230B6751" w14:textId="77777777" w:rsidR="00A42807" w:rsidRDefault="00A42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0AE1"/>
    <w:multiLevelType w:val="hybridMultilevel"/>
    <w:tmpl w:val="F702B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401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3E"/>
    <w:rsid w:val="00003E22"/>
    <w:rsid w:val="00005AD4"/>
    <w:rsid w:val="0001272D"/>
    <w:rsid w:val="0001543E"/>
    <w:rsid w:val="000228CD"/>
    <w:rsid w:val="00043C45"/>
    <w:rsid w:val="000457AB"/>
    <w:rsid w:val="00062E18"/>
    <w:rsid w:val="000635CF"/>
    <w:rsid w:val="0007566F"/>
    <w:rsid w:val="00081B9E"/>
    <w:rsid w:val="000822BB"/>
    <w:rsid w:val="000A012C"/>
    <w:rsid w:val="000A5213"/>
    <w:rsid w:val="000B2E69"/>
    <w:rsid w:val="000C38CF"/>
    <w:rsid w:val="000C699C"/>
    <w:rsid w:val="000D2FD1"/>
    <w:rsid w:val="000E57EA"/>
    <w:rsid w:val="000E79E0"/>
    <w:rsid w:val="000F4EF3"/>
    <w:rsid w:val="00106ECC"/>
    <w:rsid w:val="00110AE1"/>
    <w:rsid w:val="00112753"/>
    <w:rsid w:val="0011469C"/>
    <w:rsid w:val="00120859"/>
    <w:rsid w:val="0012162C"/>
    <w:rsid w:val="001322B0"/>
    <w:rsid w:val="001421EC"/>
    <w:rsid w:val="001433D4"/>
    <w:rsid w:val="00145ACC"/>
    <w:rsid w:val="00152B53"/>
    <w:rsid w:val="00152BD0"/>
    <w:rsid w:val="00160054"/>
    <w:rsid w:val="00163619"/>
    <w:rsid w:val="001644FB"/>
    <w:rsid w:val="001702E0"/>
    <w:rsid w:val="0017591A"/>
    <w:rsid w:val="00176539"/>
    <w:rsid w:val="001C04A6"/>
    <w:rsid w:val="001C0BA1"/>
    <w:rsid w:val="001C14D0"/>
    <w:rsid w:val="001C1B6C"/>
    <w:rsid w:val="001C1CD2"/>
    <w:rsid w:val="001C46A9"/>
    <w:rsid w:val="001D00A5"/>
    <w:rsid w:val="001E7F6F"/>
    <w:rsid w:val="001F0CA5"/>
    <w:rsid w:val="001F1D11"/>
    <w:rsid w:val="001F25F8"/>
    <w:rsid w:val="0020507F"/>
    <w:rsid w:val="00205B27"/>
    <w:rsid w:val="0021137A"/>
    <w:rsid w:val="00216014"/>
    <w:rsid w:val="00216524"/>
    <w:rsid w:val="002203A3"/>
    <w:rsid w:val="0022241D"/>
    <w:rsid w:val="00225797"/>
    <w:rsid w:val="00227A3C"/>
    <w:rsid w:val="00232C30"/>
    <w:rsid w:val="0024001A"/>
    <w:rsid w:val="00243DF0"/>
    <w:rsid w:val="00252D17"/>
    <w:rsid w:val="0026261B"/>
    <w:rsid w:val="00266E3B"/>
    <w:rsid w:val="00271C5A"/>
    <w:rsid w:val="00284700"/>
    <w:rsid w:val="00285DFD"/>
    <w:rsid w:val="002923B8"/>
    <w:rsid w:val="00296B77"/>
    <w:rsid w:val="002B3956"/>
    <w:rsid w:val="002B7EC2"/>
    <w:rsid w:val="002C63B4"/>
    <w:rsid w:val="002E2DC4"/>
    <w:rsid w:val="002F098D"/>
    <w:rsid w:val="002F119B"/>
    <w:rsid w:val="002F1934"/>
    <w:rsid w:val="002F19B1"/>
    <w:rsid w:val="002F368A"/>
    <w:rsid w:val="003033CA"/>
    <w:rsid w:val="00306599"/>
    <w:rsid w:val="00306D8C"/>
    <w:rsid w:val="00307558"/>
    <w:rsid w:val="00314EC9"/>
    <w:rsid w:val="003161FB"/>
    <w:rsid w:val="00322148"/>
    <w:rsid w:val="00323009"/>
    <w:rsid w:val="00326C40"/>
    <w:rsid w:val="00331385"/>
    <w:rsid w:val="003313B7"/>
    <w:rsid w:val="00334700"/>
    <w:rsid w:val="003369C4"/>
    <w:rsid w:val="00337318"/>
    <w:rsid w:val="00337F98"/>
    <w:rsid w:val="00345ABE"/>
    <w:rsid w:val="00354F03"/>
    <w:rsid w:val="00356EBF"/>
    <w:rsid w:val="00361D74"/>
    <w:rsid w:val="0038000F"/>
    <w:rsid w:val="00381D2A"/>
    <w:rsid w:val="00383AEB"/>
    <w:rsid w:val="0038791D"/>
    <w:rsid w:val="00391E79"/>
    <w:rsid w:val="00395011"/>
    <w:rsid w:val="003A1DCA"/>
    <w:rsid w:val="003A309B"/>
    <w:rsid w:val="003A3523"/>
    <w:rsid w:val="003A7270"/>
    <w:rsid w:val="003B3794"/>
    <w:rsid w:val="003C0406"/>
    <w:rsid w:val="003C3F4E"/>
    <w:rsid w:val="003D143C"/>
    <w:rsid w:val="003E5DB7"/>
    <w:rsid w:val="003F4025"/>
    <w:rsid w:val="00406D73"/>
    <w:rsid w:val="00414DC0"/>
    <w:rsid w:val="00420D0C"/>
    <w:rsid w:val="004216B5"/>
    <w:rsid w:val="00422CEB"/>
    <w:rsid w:val="00423E19"/>
    <w:rsid w:val="00425B89"/>
    <w:rsid w:val="004277F5"/>
    <w:rsid w:val="00436A4E"/>
    <w:rsid w:val="004374D6"/>
    <w:rsid w:val="00451661"/>
    <w:rsid w:val="0047055F"/>
    <w:rsid w:val="004729E7"/>
    <w:rsid w:val="00494731"/>
    <w:rsid w:val="004A00A9"/>
    <w:rsid w:val="004A081E"/>
    <w:rsid w:val="004B34FB"/>
    <w:rsid w:val="004C431E"/>
    <w:rsid w:val="004C538C"/>
    <w:rsid w:val="004C632C"/>
    <w:rsid w:val="004C6521"/>
    <w:rsid w:val="004C6B72"/>
    <w:rsid w:val="004D416C"/>
    <w:rsid w:val="004D7EF6"/>
    <w:rsid w:val="004F4B3A"/>
    <w:rsid w:val="004F4FE4"/>
    <w:rsid w:val="004F5301"/>
    <w:rsid w:val="004F62D2"/>
    <w:rsid w:val="004F6B3D"/>
    <w:rsid w:val="005052CC"/>
    <w:rsid w:val="00514C33"/>
    <w:rsid w:val="005153E9"/>
    <w:rsid w:val="00525170"/>
    <w:rsid w:val="005251B3"/>
    <w:rsid w:val="00540B97"/>
    <w:rsid w:val="00551789"/>
    <w:rsid w:val="005519C2"/>
    <w:rsid w:val="005577FA"/>
    <w:rsid w:val="005616B4"/>
    <w:rsid w:val="00567D31"/>
    <w:rsid w:val="00570F5C"/>
    <w:rsid w:val="00574731"/>
    <w:rsid w:val="0057595A"/>
    <w:rsid w:val="00576D62"/>
    <w:rsid w:val="00577FF8"/>
    <w:rsid w:val="005866DB"/>
    <w:rsid w:val="00593BC6"/>
    <w:rsid w:val="00597AB7"/>
    <w:rsid w:val="005A1B5C"/>
    <w:rsid w:val="005A54C4"/>
    <w:rsid w:val="005C03A7"/>
    <w:rsid w:val="005C3B27"/>
    <w:rsid w:val="005C51A2"/>
    <w:rsid w:val="005C7F47"/>
    <w:rsid w:val="005D6F0D"/>
    <w:rsid w:val="005D75E7"/>
    <w:rsid w:val="005E01A7"/>
    <w:rsid w:val="005E09D3"/>
    <w:rsid w:val="005E3E25"/>
    <w:rsid w:val="005F3F6E"/>
    <w:rsid w:val="00607B6B"/>
    <w:rsid w:val="00627E34"/>
    <w:rsid w:val="006329C3"/>
    <w:rsid w:val="00636ABC"/>
    <w:rsid w:val="00646285"/>
    <w:rsid w:val="00653D3A"/>
    <w:rsid w:val="00660A80"/>
    <w:rsid w:val="0066157A"/>
    <w:rsid w:val="00662818"/>
    <w:rsid w:val="00665505"/>
    <w:rsid w:val="00672DCF"/>
    <w:rsid w:val="0067416D"/>
    <w:rsid w:val="0068037A"/>
    <w:rsid w:val="0068078E"/>
    <w:rsid w:val="00681F7C"/>
    <w:rsid w:val="006871DA"/>
    <w:rsid w:val="00693D25"/>
    <w:rsid w:val="006A4395"/>
    <w:rsid w:val="006A525F"/>
    <w:rsid w:val="006A6EBA"/>
    <w:rsid w:val="006C3C81"/>
    <w:rsid w:val="006C6D9E"/>
    <w:rsid w:val="006C6EDA"/>
    <w:rsid w:val="006D1548"/>
    <w:rsid w:val="006E1832"/>
    <w:rsid w:val="006E3075"/>
    <w:rsid w:val="006E3353"/>
    <w:rsid w:val="006E35C4"/>
    <w:rsid w:val="006E701C"/>
    <w:rsid w:val="006E729B"/>
    <w:rsid w:val="006F14F4"/>
    <w:rsid w:val="006F2CA9"/>
    <w:rsid w:val="006F48C0"/>
    <w:rsid w:val="0071104B"/>
    <w:rsid w:val="007254D6"/>
    <w:rsid w:val="00742AFC"/>
    <w:rsid w:val="0074608B"/>
    <w:rsid w:val="00754E72"/>
    <w:rsid w:val="00762E44"/>
    <w:rsid w:val="00763096"/>
    <w:rsid w:val="0077477A"/>
    <w:rsid w:val="007810E9"/>
    <w:rsid w:val="00781E83"/>
    <w:rsid w:val="00787BF4"/>
    <w:rsid w:val="00790F86"/>
    <w:rsid w:val="00793623"/>
    <w:rsid w:val="007A0041"/>
    <w:rsid w:val="007A0AC5"/>
    <w:rsid w:val="007A7E70"/>
    <w:rsid w:val="007C492E"/>
    <w:rsid w:val="007D43A3"/>
    <w:rsid w:val="007F1316"/>
    <w:rsid w:val="007F3CB7"/>
    <w:rsid w:val="008052F3"/>
    <w:rsid w:val="0081348D"/>
    <w:rsid w:val="008226A0"/>
    <w:rsid w:val="008305EB"/>
    <w:rsid w:val="00834F52"/>
    <w:rsid w:val="00835D2D"/>
    <w:rsid w:val="00837E2E"/>
    <w:rsid w:val="00842AAD"/>
    <w:rsid w:val="008450CF"/>
    <w:rsid w:val="008660BC"/>
    <w:rsid w:val="0087678B"/>
    <w:rsid w:val="008A2582"/>
    <w:rsid w:val="008E1E77"/>
    <w:rsid w:val="008F0030"/>
    <w:rsid w:val="008F3A82"/>
    <w:rsid w:val="00903966"/>
    <w:rsid w:val="0090526A"/>
    <w:rsid w:val="00905297"/>
    <w:rsid w:val="0091069D"/>
    <w:rsid w:val="009117E3"/>
    <w:rsid w:val="00915B8E"/>
    <w:rsid w:val="00925391"/>
    <w:rsid w:val="00931F8C"/>
    <w:rsid w:val="00933F78"/>
    <w:rsid w:val="009340DE"/>
    <w:rsid w:val="009436D9"/>
    <w:rsid w:val="00944F12"/>
    <w:rsid w:val="00960A90"/>
    <w:rsid w:val="00966665"/>
    <w:rsid w:val="00966B64"/>
    <w:rsid w:val="0097001E"/>
    <w:rsid w:val="00970FA3"/>
    <w:rsid w:val="00975191"/>
    <w:rsid w:val="009779BA"/>
    <w:rsid w:val="0098045F"/>
    <w:rsid w:val="009900AA"/>
    <w:rsid w:val="009A1B3E"/>
    <w:rsid w:val="009A3013"/>
    <w:rsid w:val="009A6918"/>
    <w:rsid w:val="009A6ADC"/>
    <w:rsid w:val="009B0AD2"/>
    <w:rsid w:val="009B4844"/>
    <w:rsid w:val="009B622B"/>
    <w:rsid w:val="009D1C7D"/>
    <w:rsid w:val="009D54A7"/>
    <w:rsid w:val="009D5C22"/>
    <w:rsid w:val="009E226D"/>
    <w:rsid w:val="00A006C5"/>
    <w:rsid w:val="00A0077B"/>
    <w:rsid w:val="00A06055"/>
    <w:rsid w:val="00A2786B"/>
    <w:rsid w:val="00A40774"/>
    <w:rsid w:val="00A42807"/>
    <w:rsid w:val="00A43A32"/>
    <w:rsid w:val="00A461A2"/>
    <w:rsid w:val="00A46E03"/>
    <w:rsid w:val="00A52AC1"/>
    <w:rsid w:val="00A53E57"/>
    <w:rsid w:val="00A6036F"/>
    <w:rsid w:val="00A75605"/>
    <w:rsid w:val="00A77500"/>
    <w:rsid w:val="00A80A58"/>
    <w:rsid w:val="00A80D24"/>
    <w:rsid w:val="00A84402"/>
    <w:rsid w:val="00A8449D"/>
    <w:rsid w:val="00A969B9"/>
    <w:rsid w:val="00A97459"/>
    <w:rsid w:val="00AA4C0B"/>
    <w:rsid w:val="00AB43B9"/>
    <w:rsid w:val="00AC488E"/>
    <w:rsid w:val="00AC7743"/>
    <w:rsid w:val="00AD142D"/>
    <w:rsid w:val="00AD7241"/>
    <w:rsid w:val="00AE2871"/>
    <w:rsid w:val="00AF629B"/>
    <w:rsid w:val="00B079BC"/>
    <w:rsid w:val="00B151D8"/>
    <w:rsid w:val="00B168A5"/>
    <w:rsid w:val="00B313E8"/>
    <w:rsid w:val="00B34315"/>
    <w:rsid w:val="00B44F27"/>
    <w:rsid w:val="00B458CA"/>
    <w:rsid w:val="00B57472"/>
    <w:rsid w:val="00B63A3C"/>
    <w:rsid w:val="00B71143"/>
    <w:rsid w:val="00B7199F"/>
    <w:rsid w:val="00B73351"/>
    <w:rsid w:val="00B7365D"/>
    <w:rsid w:val="00B97D9D"/>
    <w:rsid w:val="00BA5E75"/>
    <w:rsid w:val="00BB3C27"/>
    <w:rsid w:val="00BB5CF6"/>
    <w:rsid w:val="00BD261F"/>
    <w:rsid w:val="00BD2CC0"/>
    <w:rsid w:val="00BD4F2F"/>
    <w:rsid w:val="00BE3727"/>
    <w:rsid w:val="00BE3C5A"/>
    <w:rsid w:val="00BE5D16"/>
    <w:rsid w:val="00C0507C"/>
    <w:rsid w:val="00C220E8"/>
    <w:rsid w:val="00C37371"/>
    <w:rsid w:val="00C564E7"/>
    <w:rsid w:val="00C57843"/>
    <w:rsid w:val="00C63E96"/>
    <w:rsid w:val="00C8370C"/>
    <w:rsid w:val="00C9210D"/>
    <w:rsid w:val="00CA55E4"/>
    <w:rsid w:val="00CB643F"/>
    <w:rsid w:val="00CB6D9F"/>
    <w:rsid w:val="00CC76C7"/>
    <w:rsid w:val="00CD5B9F"/>
    <w:rsid w:val="00CE5156"/>
    <w:rsid w:val="00CE5BF9"/>
    <w:rsid w:val="00CF5F7C"/>
    <w:rsid w:val="00CF7277"/>
    <w:rsid w:val="00D0341C"/>
    <w:rsid w:val="00D0561D"/>
    <w:rsid w:val="00D067B6"/>
    <w:rsid w:val="00D178F3"/>
    <w:rsid w:val="00D238CC"/>
    <w:rsid w:val="00D25D4F"/>
    <w:rsid w:val="00D32FAC"/>
    <w:rsid w:val="00D35F30"/>
    <w:rsid w:val="00D4418D"/>
    <w:rsid w:val="00D44664"/>
    <w:rsid w:val="00D44DE1"/>
    <w:rsid w:val="00D475D5"/>
    <w:rsid w:val="00D55DFD"/>
    <w:rsid w:val="00D57AE3"/>
    <w:rsid w:val="00D715F7"/>
    <w:rsid w:val="00D7596C"/>
    <w:rsid w:val="00D77FBD"/>
    <w:rsid w:val="00D84CFA"/>
    <w:rsid w:val="00D87D14"/>
    <w:rsid w:val="00D9405F"/>
    <w:rsid w:val="00D94720"/>
    <w:rsid w:val="00D948C6"/>
    <w:rsid w:val="00D94C95"/>
    <w:rsid w:val="00D95B23"/>
    <w:rsid w:val="00DA3AF4"/>
    <w:rsid w:val="00DA7269"/>
    <w:rsid w:val="00DB2E64"/>
    <w:rsid w:val="00DB5A6B"/>
    <w:rsid w:val="00DC5E15"/>
    <w:rsid w:val="00DC7A2A"/>
    <w:rsid w:val="00DE4A03"/>
    <w:rsid w:val="00DF071B"/>
    <w:rsid w:val="00DF0D64"/>
    <w:rsid w:val="00DF35E8"/>
    <w:rsid w:val="00E04D48"/>
    <w:rsid w:val="00E10E63"/>
    <w:rsid w:val="00E11F57"/>
    <w:rsid w:val="00E162C8"/>
    <w:rsid w:val="00E16B7B"/>
    <w:rsid w:val="00E24357"/>
    <w:rsid w:val="00E43351"/>
    <w:rsid w:val="00E51AED"/>
    <w:rsid w:val="00E61CE2"/>
    <w:rsid w:val="00E6265F"/>
    <w:rsid w:val="00E72159"/>
    <w:rsid w:val="00E73BD1"/>
    <w:rsid w:val="00E925BB"/>
    <w:rsid w:val="00E97BF6"/>
    <w:rsid w:val="00EA5575"/>
    <w:rsid w:val="00EA672D"/>
    <w:rsid w:val="00EC61F3"/>
    <w:rsid w:val="00ED0D0B"/>
    <w:rsid w:val="00ED24BE"/>
    <w:rsid w:val="00ED4AE4"/>
    <w:rsid w:val="00EE5F44"/>
    <w:rsid w:val="00EF202E"/>
    <w:rsid w:val="00EF5D30"/>
    <w:rsid w:val="00F004A5"/>
    <w:rsid w:val="00F04230"/>
    <w:rsid w:val="00F05004"/>
    <w:rsid w:val="00F13ECA"/>
    <w:rsid w:val="00F16620"/>
    <w:rsid w:val="00F23B19"/>
    <w:rsid w:val="00F246C6"/>
    <w:rsid w:val="00F31759"/>
    <w:rsid w:val="00F37AE1"/>
    <w:rsid w:val="00F56C5E"/>
    <w:rsid w:val="00F57355"/>
    <w:rsid w:val="00F62BA7"/>
    <w:rsid w:val="00F62CC2"/>
    <w:rsid w:val="00F644E8"/>
    <w:rsid w:val="00F67872"/>
    <w:rsid w:val="00F77399"/>
    <w:rsid w:val="00F9598B"/>
    <w:rsid w:val="00FA027D"/>
    <w:rsid w:val="00FA47E8"/>
    <w:rsid w:val="00FA4805"/>
    <w:rsid w:val="00FE65E0"/>
    <w:rsid w:val="00FE7311"/>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B0F813"/>
  <w15:docId w15:val="{3EF17F9F-2482-4426-A6C8-D05D526D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81E"/>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3DF0"/>
    <w:rPr>
      <w:rFonts w:ascii="Tahoma" w:hAnsi="Tahoma" w:cs="Tahoma"/>
      <w:sz w:val="16"/>
      <w:szCs w:val="16"/>
    </w:rPr>
  </w:style>
  <w:style w:type="table" w:styleId="TableGrid">
    <w:name w:val="Table Grid"/>
    <w:basedOn w:val="TableNormal"/>
    <w:uiPriority w:val="59"/>
    <w:rsid w:val="0083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542</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VISITING PROFESSOR PROGRAM</vt:lpstr>
    </vt:vector>
  </TitlesOfParts>
  <Company>University of Iowa</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PROFESSOR PROGRAM</dc:title>
  <dc:creator>HoletonK</dc:creator>
  <cp:lastModifiedBy>Nelson, Gregory C</cp:lastModifiedBy>
  <cp:revision>9</cp:revision>
  <cp:lastPrinted>2023-08-09T20:58:00Z</cp:lastPrinted>
  <dcterms:created xsi:type="dcterms:W3CDTF">2023-08-09T21:07:00Z</dcterms:created>
  <dcterms:modified xsi:type="dcterms:W3CDTF">2023-11-30T15:43:00Z</dcterms:modified>
</cp:coreProperties>
</file>